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7AE00">
      <w:pPr>
        <w:rPr>
          <w:sz w:val="21"/>
          <w:szCs w:val="21"/>
        </w:rPr>
      </w:pPr>
      <w:bookmarkStart w:id="0" w:name="_Toc483666358"/>
      <w:bookmarkEnd w:id="0"/>
      <w:bookmarkStart w:id="1" w:name="_Toc482717189"/>
      <w:bookmarkEnd w:id="1"/>
      <w:bookmarkStart w:id="2" w:name="_Toc483227223"/>
      <w:bookmarkEnd w:id="2"/>
      <w:bookmarkStart w:id="3" w:name="_Toc483400307"/>
      <w:bookmarkEnd w:id="3"/>
      <w:bookmarkStart w:id="4" w:name="_Toc484532399"/>
      <w:bookmarkEnd w:id="4"/>
    </w:p>
    <w:p w14:paraId="4C9D53CE">
      <w:pPr>
        <w:spacing w:after="158" w:afterLines="50"/>
        <w:jc w:val="center"/>
        <w:rPr>
          <w:b/>
          <w:szCs w:val="21"/>
          <w:lang w:eastAsia="zh-CN"/>
        </w:rPr>
      </w:pPr>
      <w:permStart w:id="0" w:edGrp="everyone"/>
      <w:r>
        <w:rPr>
          <w:rFonts w:hint="eastAsia"/>
          <w:b/>
          <w:sz w:val="28"/>
          <w:szCs w:val="28"/>
          <w:lang w:val="en-US" w:eastAsia="zh-CN"/>
        </w:rPr>
        <w:t>高压气体扩散器（套）</w:t>
      </w:r>
      <w:permEnd w:id="0"/>
      <w:r>
        <w:rPr>
          <w:b/>
          <w:sz w:val="28"/>
          <w:szCs w:val="28"/>
          <w:lang w:eastAsia="zh-CN"/>
        </w:rPr>
        <w:t>用户需求说明（URS</w:t>
      </w:r>
      <w:r>
        <w:rPr>
          <w:b/>
          <w:szCs w:val="21"/>
          <w:lang w:eastAsia="zh-CN"/>
        </w:rPr>
        <w:t>）</w:t>
      </w:r>
    </w:p>
    <w:p w14:paraId="71556797">
      <w:pPr>
        <w:tabs>
          <w:tab w:val="left" w:pos="1365"/>
        </w:tabs>
        <w:spacing w:after="158" w:afterLines="50"/>
        <w:jc w:val="center"/>
        <w:rPr>
          <w:b/>
          <w:i/>
          <w:color w:val="4472C4"/>
          <w:szCs w:val="21"/>
          <w:lang w:eastAsia="zh-CN"/>
        </w:rPr>
      </w:pPr>
      <w:permStart w:id="1" w:edGrp="everyone"/>
      <w:bookmarkStart w:id="5" w:name="OLE_LINK4"/>
      <w:r>
        <w:rPr>
          <w:b/>
          <w:i/>
          <w:color w:val="4472C4"/>
          <w:szCs w:val="21"/>
          <w:lang w:eastAsia="zh-CN"/>
        </w:rPr>
        <w:t>”</w:t>
      </w:r>
      <w:permEnd w:id="1"/>
    </w:p>
    <w:bookmarkEnd w:id="5"/>
    <w:p w14:paraId="47CC9901">
      <w:pPr>
        <w:spacing w:after="158" w:afterLines="50"/>
        <w:rPr>
          <w:b/>
          <w:szCs w:val="21"/>
          <w:lang w:eastAsia="zh-CN"/>
        </w:rPr>
      </w:pPr>
    </w:p>
    <w:p w14:paraId="0FC89BAD">
      <w:pPr>
        <w:pStyle w:val="47"/>
        <w:keepNext w:val="0"/>
        <w:keepLines w:val="0"/>
        <w:widowControl w:val="0"/>
        <w:spacing w:after="158" w:afterLines="50" w:line="240" w:lineRule="auto"/>
        <w:rPr>
          <w:sz w:val="21"/>
          <w:szCs w:val="21"/>
          <w:lang w:eastAsia="zh-CN"/>
        </w:rPr>
      </w:pPr>
    </w:p>
    <w:p w14:paraId="757C6ACC">
      <w:pPr>
        <w:pStyle w:val="47"/>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14:paraId="62E6F75A">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14:paraId="7E58B283">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14:paraId="5752C074">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14:paraId="4EAE111C">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14:paraId="70D0005F">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14:paraId="568EBE37">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14:paraId="082C2043">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14:paraId="2DE9B652">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14:paraId="3C586EB5">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9</w:t>
      </w:r>
      <w:r>
        <w:fldChar w:fldCharType="end"/>
      </w:r>
      <w:r>
        <w:fldChar w:fldCharType="end"/>
      </w:r>
    </w:p>
    <w:p w14:paraId="33D1F65A">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14:paraId="6D38F327">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10</w:t>
      </w:r>
      <w:r>
        <w:fldChar w:fldCharType="end"/>
      </w:r>
      <w:r>
        <w:fldChar w:fldCharType="end"/>
      </w:r>
    </w:p>
    <w:p w14:paraId="2CEDB044">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14:paraId="2B434CB9">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14:paraId="0AD5DC08">
      <w:r>
        <w:fldChar w:fldCharType="end"/>
      </w:r>
      <w:permEnd w:id="2"/>
    </w:p>
    <w:p w14:paraId="5313E1AF">
      <w:pPr>
        <w:rPr>
          <w:lang w:val="en-US" w:eastAsia="zh-CN"/>
        </w:rPr>
      </w:pPr>
      <w:r>
        <w:rPr>
          <w:lang w:val="en-US" w:eastAsia="zh-CN"/>
        </w:rPr>
        <w:br w:type="page"/>
      </w:r>
      <w:bookmarkStart w:id="6" w:name="_Toc522107734"/>
    </w:p>
    <w:bookmarkEnd w:id="6"/>
    <w:p w14:paraId="11E48814">
      <w:pPr>
        <w:pStyle w:val="31"/>
        <w:numPr>
          <w:ilvl w:val="0"/>
          <w:numId w:val="3"/>
        </w:numPr>
        <w:spacing w:after="158" w:afterLines="50"/>
        <w:ind w:left="426" w:hanging="426" w:hangingChars="202"/>
        <w:outlineLvl w:val="0"/>
        <w:rPr>
          <w:rFonts w:ascii="Times New Roman" w:hAnsi="Times New Roman"/>
          <w:b/>
        </w:rPr>
      </w:pPr>
      <w:bookmarkStart w:id="7" w:name="_Toc522716115"/>
      <w:bookmarkStart w:id="8" w:name="_Toc522107735"/>
      <w:r>
        <w:rPr>
          <w:rFonts w:ascii="Times New Roman" w:hAnsi="Times New Roman"/>
          <w:b/>
        </w:rPr>
        <w:t>目的</w:t>
      </w:r>
      <w:bookmarkEnd w:id="7"/>
      <w:bookmarkEnd w:id="8"/>
    </w:p>
    <w:p w14:paraId="3A887EC0">
      <w:pPr>
        <w:pStyle w:val="41"/>
        <w:spacing w:before="0" w:line="360" w:lineRule="auto"/>
        <w:ind w:left="357"/>
        <w:jc w:val="left"/>
        <w:rPr>
          <w:szCs w:val="21"/>
          <w:lang w:eastAsia="zh-CN"/>
        </w:rPr>
      </w:pPr>
      <w:bookmarkStart w:id="9" w:name="_Toc482370141"/>
      <w:bookmarkStart w:id="10" w:name="_Toc482370061"/>
      <w:bookmarkStart w:id="11" w:name="_Toc481702475"/>
      <w:bookmarkStart w:id="12" w:name="_Toc482360281"/>
      <w:bookmarkStart w:id="13" w:name="_Toc482370349"/>
      <w:bookmarkStart w:id="14" w:name="_Toc482370757"/>
      <w:bookmarkStart w:id="15" w:name="_Toc482369805"/>
      <w:bookmarkStart w:id="16" w:name="_Toc482625279"/>
      <w:bookmarkStart w:id="17" w:name="_Toc482359936"/>
      <w:r>
        <w:rPr>
          <w:szCs w:val="21"/>
          <w:lang w:eastAsia="zh-CN"/>
        </w:rPr>
        <w:t>本文件的目的是描述武汉生物制品研究所有限责任公司</w:t>
      </w:r>
      <w:permStart w:id="3" w:edGrp="everyone"/>
      <w:r>
        <w:rPr>
          <w:rStyle w:val="24"/>
          <w:rFonts w:hint="eastAsia"/>
          <w:lang w:eastAsia="zh-CN"/>
        </w:rPr>
        <w:t>工艺气体系统包含压缩空气、特殊气体（氧气、二氧化碳及氮气检测设备</w:t>
      </w:r>
      <w:permEnd w:id="3"/>
      <w:r>
        <w:rPr>
          <w:szCs w:val="21"/>
          <w:lang w:eastAsia="zh-CN"/>
        </w:rPr>
        <w:t>的用户需求说明（URS），以确保最终用户的需求在项目设计阶段得以实现，并作为后续验证工作的基础。</w:t>
      </w:r>
    </w:p>
    <w:p w14:paraId="5DEA5E3F">
      <w:pPr>
        <w:pStyle w:val="41"/>
        <w:spacing w:before="0"/>
        <w:ind w:left="360"/>
        <w:rPr>
          <w:szCs w:val="21"/>
          <w:lang w:eastAsia="zh-CN"/>
        </w:rPr>
      </w:pPr>
    </w:p>
    <w:p w14:paraId="720CEC29">
      <w:pPr>
        <w:pStyle w:val="31"/>
        <w:numPr>
          <w:ilvl w:val="0"/>
          <w:numId w:val="3"/>
        </w:numPr>
        <w:spacing w:after="158" w:afterLines="50"/>
        <w:ind w:left="426" w:hanging="426" w:hangingChars="202"/>
        <w:outlineLvl w:val="0"/>
        <w:rPr>
          <w:rFonts w:ascii="Times New Roman" w:hAnsi="Times New Roman"/>
          <w:b/>
        </w:rPr>
      </w:pPr>
      <w:bookmarkStart w:id="18" w:name="_Toc522716116"/>
      <w:bookmarkStart w:id="19" w:name="_Toc522107736"/>
      <w:r>
        <w:rPr>
          <w:rFonts w:ascii="Times New Roman" w:hAnsi="Times New Roman"/>
          <w:b/>
        </w:rPr>
        <w:t>范围</w:t>
      </w:r>
      <w:bookmarkEnd w:id="18"/>
      <w:bookmarkEnd w:id="19"/>
    </w:p>
    <w:p w14:paraId="754BB39A">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质量保证部</w:t>
      </w:r>
      <w:r>
        <w:rPr>
          <w:rFonts w:hint="eastAsia" w:ascii="宋体" w:hAnsi="宋体"/>
          <w:szCs w:val="21"/>
          <w:lang w:eastAsia="zh-CN"/>
        </w:rPr>
        <w:t>工艺气体系统粒子和浮游菌检测设备</w:t>
      </w:r>
      <w:r>
        <w:rPr>
          <w:rFonts w:hint="eastAsia" w:ascii="宋体" w:hAnsi="宋体"/>
          <w:szCs w:val="21"/>
          <w:lang w:val="en-US" w:eastAsia="zh-CN"/>
        </w:rPr>
        <w:t>、高压气体扩散器</w:t>
      </w:r>
      <w:r>
        <w:rPr>
          <w:rFonts w:hint="eastAsia"/>
          <w:szCs w:val="21"/>
          <w:lang w:val="en-US" w:eastAsia="zh-CN"/>
        </w:rPr>
        <w:t>及附件</w:t>
      </w:r>
      <w:permEnd w:id="4"/>
      <w:r>
        <w:rPr>
          <w:szCs w:val="21"/>
          <w:lang w:eastAsia="zh-CN"/>
        </w:rPr>
        <w:t>。</w:t>
      </w:r>
      <w:bookmarkEnd w:id="9"/>
      <w:bookmarkEnd w:id="10"/>
      <w:bookmarkEnd w:id="11"/>
      <w:bookmarkEnd w:id="12"/>
      <w:bookmarkEnd w:id="13"/>
      <w:bookmarkEnd w:id="14"/>
      <w:bookmarkEnd w:id="15"/>
      <w:bookmarkEnd w:id="16"/>
      <w:bookmarkEnd w:id="17"/>
    </w:p>
    <w:p w14:paraId="4B42549A">
      <w:pPr>
        <w:pStyle w:val="41"/>
        <w:spacing w:before="0" w:line="360" w:lineRule="auto"/>
        <w:ind w:left="357"/>
        <w:jc w:val="left"/>
        <w:rPr>
          <w:szCs w:val="21"/>
          <w:lang w:eastAsia="zh-CN"/>
        </w:rPr>
      </w:pPr>
    </w:p>
    <w:p w14:paraId="1628D3E5">
      <w:pPr>
        <w:pStyle w:val="31"/>
        <w:numPr>
          <w:ilvl w:val="0"/>
          <w:numId w:val="3"/>
        </w:numPr>
        <w:spacing w:after="158"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14:paraId="0C9ACBF5">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14:paraId="2EBDF29E">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14:paraId="0398C1AD">
      <w:pPr>
        <w:pStyle w:val="41"/>
        <w:numPr>
          <w:ilvl w:val="0"/>
          <w:numId w:val="5"/>
        </w:numPr>
        <w:spacing w:before="0"/>
        <w:ind w:left="777"/>
        <w:jc w:val="left"/>
        <w:rPr>
          <w:rFonts w:hint="eastAsia" w:ascii="宋体" w:hAnsi="宋体"/>
          <w:szCs w:val="21"/>
          <w:lang w:eastAsia="zh-CN"/>
        </w:rPr>
      </w:pPr>
      <w:permStart w:id="5" w:edGrp="everyone"/>
      <w:r>
        <w:rPr>
          <w:rFonts w:ascii="宋体" w:hAnsi="宋体"/>
          <w:szCs w:val="21"/>
          <w:lang w:eastAsia="zh-CN"/>
        </w:rPr>
        <w:t xml:space="preserve">中国药典 </w:t>
      </w:r>
      <w:r>
        <w:rPr>
          <w:rFonts w:hint="eastAsia" w:ascii="宋体" w:hAnsi="宋体"/>
          <w:szCs w:val="21"/>
          <w:lang w:eastAsia="zh-CN"/>
        </w:rPr>
        <w:t>202</w:t>
      </w:r>
      <w:r>
        <w:rPr>
          <w:rFonts w:hint="eastAsia" w:ascii="宋体" w:hAnsi="宋体"/>
          <w:szCs w:val="21"/>
          <w:lang w:val="en-US" w:eastAsia="zh-CN"/>
        </w:rPr>
        <w:t>5</w:t>
      </w:r>
      <w:r>
        <w:rPr>
          <w:rFonts w:ascii="宋体" w:hAnsi="宋体"/>
          <w:szCs w:val="21"/>
          <w:lang w:eastAsia="zh-CN"/>
        </w:rPr>
        <w:t>年版</w:t>
      </w:r>
    </w:p>
    <w:p w14:paraId="164AB010">
      <w:pPr>
        <w:pStyle w:val="41"/>
        <w:numPr>
          <w:ilvl w:val="0"/>
          <w:numId w:val="5"/>
        </w:numPr>
        <w:spacing w:before="0"/>
        <w:ind w:left="777"/>
        <w:jc w:val="left"/>
        <w:rPr>
          <w:rFonts w:hint="eastAsia" w:ascii="宋体" w:hAnsi="宋体"/>
          <w:szCs w:val="21"/>
          <w:lang w:eastAsia="zh-CN"/>
        </w:rPr>
      </w:pPr>
      <w:r>
        <w:rPr>
          <w:rFonts w:hint="eastAsia" w:ascii="宋体" w:hAnsi="宋体"/>
          <w:szCs w:val="21"/>
          <w:lang w:eastAsia="zh-CN"/>
        </w:rPr>
        <w:t>《药品生产质量管理规范（</w:t>
      </w:r>
      <w:r>
        <w:rPr>
          <w:rFonts w:ascii="宋体" w:hAnsi="宋体"/>
          <w:szCs w:val="21"/>
          <w:lang w:eastAsia="zh-CN"/>
        </w:rPr>
        <w:t>2010</w:t>
      </w:r>
      <w:r>
        <w:rPr>
          <w:rFonts w:hint="eastAsia" w:ascii="宋体" w:hAnsi="宋体"/>
          <w:szCs w:val="21"/>
          <w:lang w:eastAsia="zh-CN"/>
        </w:rPr>
        <w:t>年修订）》</w:t>
      </w:r>
    </w:p>
    <w:p w14:paraId="4A5121B7">
      <w:pPr>
        <w:pStyle w:val="41"/>
        <w:numPr>
          <w:ilvl w:val="0"/>
          <w:numId w:val="5"/>
        </w:numPr>
        <w:spacing w:before="0"/>
        <w:ind w:left="777"/>
        <w:jc w:val="left"/>
        <w:rPr>
          <w:rFonts w:hint="eastAsia" w:ascii="宋体" w:hAnsi="宋体"/>
          <w:szCs w:val="21"/>
          <w:lang w:eastAsia="zh-CN"/>
        </w:rPr>
      </w:pPr>
      <w:r>
        <w:rPr>
          <w:rFonts w:hint="eastAsia" w:ascii="宋体" w:hAnsi="宋体"/>
          <w:szCs w:val="21"/>
          <w:lang w:eastAsia="zh-CN"/>
        </w:rPr>
        <w:t>《药品生产质量管理规范（</w:t>
      </w:r>
      <w:r>
        <w:rPr>
          <w:rFonts w:ascii="宋体" w:hAnsi="宋体"/>
          <w:szCs w:val="21"/>
          <w:lang w:eastAsia="zh-CN"/>
        </w:rPr>
        <w:t>2010</w:t>
      </w:r>
      <w:r>
        <w:rPr>
          <w:rFonts w:hint="eastAsia" w:ascii="宋体" w:hAnsi="宋体"/>
          <w:szCs w:val="21"/>
          <w:lang w:eastAsia="zh-CN"/>
        </w:rPr>
        <w:t>年修订）》附件</w:t>
      </w:r>
      <w:r>
        <w:rPr>
          <w:rFonts w:ascii="宋体" w:hAnsi="宋体"/>
          <w:szCs w:val="21"/>
          <w:lang w:eastAsia="zh-CN"/>
        </w:rPr>
        <w:t>1</w:t>
      </w:r>
      <w:r>
        <w:rPr>
          <w:rFonts w:hint="eastAsia" w:ascii="宋体" w:hAnsi="宋体"/>
          <w:szCs w:val="21"/>
          <w:lang w:eastAsia="zh-CN"/>
        </w:rPr>
        <w:t>计算机化系统</w:t>
      </w:r>
    </w:p>
    <w:p w14:paraId="25874365">
      <w:pPr>
        <w:pStyle w:val="41"/>
        <w:numPr>
          <w:ilvl w:val="0"/>
          <w:numId w:val="5"/>
        </w:numPr>
        <w:spacing w:before="0"/>
        <w:ind w:left="777"/>
        <w:jc w:val="left"/>
        <w:rPr>
          <w:rFonts w:hint="eastAsia" w:ascii="宋体" w:hAnsi="宋体"/>
          <w:szCs w:val="21"/>
          <w:lang w:eastAsia="zh-CN"/>
        </w:rPr>
      </w:pPr>
      <w:r>
        <w:rPr>
          <w:rFonts w:ascii="宋体" w:hAnsi="宋体"/>
          <w:szCs w:val="21"/>
          <w:lang w:eastAsia="zh-CN"/>
        </w:rPr>
        <w:t>GAMP5</w:t>
      </w:r>
      <w:r>
        <w:rPr>
          <w:rFonts w:hint="eastAsia" w:ascii="宋体" w:hAnsi="宋体"/>
          <w:szCs w:val="21"/>
          <w:lang w:eastAsia="zh-CN"/>
        </w:rPr>
        <w:t>《良好自动化生产实践指南》</w:t>
      </w:r>
    </w:p>
    <w:p w14:paraId="0EDBAF71">
      <w:pPr>
        <w:pStyle w:val="41"/>
        <w:numPr>
          <w:ilvl w:val="0"/>
          <w:numId w:val="5"/>
        </w:numPr>
        <w:spacing w:before="0"/>
        <w:ind w:left="777"/>
        <w:jc w:val="left"/>
        <w:rPr>
          <w:rFonts w:hint="eastAsia" w:ascii="宋体" w:hAnsi="宋体"/>
          <w:szCs w:val="21"/>
          <w:lang w:eastAsia="zh-CN"/>
        </w:rPr>
      </w:pPr>
      <w:r>
        <w:rPr>
          <w:rFonts w:hint="eastAsia" w:ascii="宋体" w:hAnsi="宋体"/>
          <w:szCs w:val="21"/>
          <w:lang w:eastAsia="zh-CN"/>
        </w:rPr>
        <w:t>FDA 21CFR Part11：电子</w:t>
      </w:r>
      <w:r>
        <w:rPr>
          <w:rFonts w:hint="eastAsia" w:ascii="宋体" w:hAnsi="宋体"/>
          <w:szCs w:val="21"/>
          <w:lang w:eastAsia="zh-CN"/>
        </w:rPr>
        <w:fldChar w:fldCharType="begin"/>
      </w:r>
      <w:r>
        <w:rPr>
          <w:rFonts w:hint="eastAsia" w:ascii="宋体" w:hAnsi="宋体"/>
          <w:szCs w:val="21"/>
          <w:lang w:eastAsia="zh-CN"/>
        </w:rPr>
        <w:instrText xml:space="preserve"> HYPERLINK "https://baike.baidu.com/item/%E8%AE%B0%E5%BD%95/1837758" \t "https://baike.baidu.com/item/21%20CFR%20Part%2011/_blank" </w:instrText>
      </w:r>
      <w:r>
        <w:rPr>
          <w:rFonts w:hint="eastAsia" w:ascii="宋体" w:hAnsi="宋体"/>
          <w:szCs w:val="21"/>
          <w:lang w:eastAsia="zh-CN"/>
        </w:rPr>
        <w:fldChar w:fldCharType="separate"/>
      </w:r>
      <w:r>
        <w:rPr>
          <w:rFonts w:hint="eastAsia" w:ascii="宋体" w:hAnsi="宋体"/>
          <w:szCs w:val="21"/>
          <w:lang w:eastAsia="zh-CN"/>
        </w:rPr>
        <w:t>记录</w:t>
      </w:r>
      <w:r>
        <w:rPr>
          <w:rFonts w:hint="eastAsia" w:ascii="宋体" w:hAnsi="宋体"/>
          <w:szCs w:val="21"/>
          <w:lang w:eastAsia="zh-CN"/>
        </w:rPr>
        <w:fldChar w:fldCharType="end"/>
      </w:r>
      <w:r>
        <w:rPr>
          <w:rFonts w:hint="eastAsia" w:ascii="宋体" w:hAnsi="宋体"/>
          <w:szCs w:val="21"/>
          <w:lang w:eastAsia="zh-CN"/>
        </w:rPr>
        <w:t>和</w:t>
      </w:r>
      <w:r>
        <w:fldChar w:fldCharType="begin"/>
      </w:r>
      <w:r>
        <w:instrText xml:space="preserve"> HYPERLINK "https://baike.baidu.com/item/%E7%94%B5%E5%AD%90%E7%AD%BE%E5%90%8D/305853" \t "https://baike.baidu.com/item/21%20CFR%20Part%2011/_blank" </w:instrText>
      </w:r>
      <w:r>
        <w:fldChar w:fldCharType="separate"/>
      </w:r>
      <w:r>
        <w:rPr>
          <w:rFonts w:hint="eastAsia" w:ascii="宋体" w:hAnsi="宋体"/>
          <w:szCs w:val="21"/>
          <w:lang w:eastAsia="zh-CN"/>
        </w:rPr>
        <w:t>电子签名</w:t>
      </w:r>
      <w:r>
        <w:rPr>
          <w:rFonts w:hint="eastAsia" w:ascii="宋体" w:hAnsi="宋体"/>
          <w:szCs w:val="21"/>
          <w:lang w:eastAsia="zh-CN"/>
        </w:rPr>
        <w:fldChar w:fldCharType="end"/>
      </w:r>
      <w:r>
        <w:rPr>
          <w:rFonts w:hint="eastAsia" w:ascii="宋体" w:hAnsi="宋体"/>
          <w:szCs w:val="21"/>
          <w:lang w:eastAsia="zh-CN"/>
        </w:rPr>
        <w:t>符合《联邦法规21章》第11款</w:t>
      </w:r>
    </w:p>
    <w:p w14:paraId="53872CCB">
      <w:pPr>
        <w:pStyle w:val="41"/>
        <w:numPr>
          <w:ilvl w:val="0"/>
          <w:numId w:val="5"/>
        </w:numPr>
        <w:spacing w:before="0"/>
        <w:ind w:left="777"/>
        <w:jc w:val="left"/>
        <w:rPr>
          <w:rFonts w:hint="eastAsia" w:ascii="宋体" w:hAnsi="宋体"/>
          <w:szCs w:val="21"/>
          <w:lang w:eastAsia="zh-CN"/>
        </w:rPr>
      </w:pPr>
      <w:r>
        <w:rPr>
          <w:rFonts w:hint="eastAsia" w:ascii="宋体" w:hAnsi="宋体"/>
          <w:szCs w:val="21"/>
          <w:lang w:eastAsia="zh-CN"/>
        </w:rPr>
        <w:t>GB/T 25915.1-2021《洁净室及相关受控环境第1部分》：按粒子浓度划分空气洁净度等级；</w:t>
      </w:r>
    </w:p>
    <w:p w14:paraId="0323CDF7">
      <w:pPr>
        <w:pStyle w:val="41"/>
        <w:numPr>
          <w:ilvl w:val="0"/>
          <w:numId w:val="5"/>
        </w:numPr>
        <w:spacing w:before="0"/>
        <w:ind w:left="777"/>
        <w:jc w:val="left"/>
        <w:rPr>
          <w:rFonts w:hint="eastAsia" w:ascii="宋体" w:hAnsi="宋体"/>
          <w:szCs w:val="21"/>
          <w:lang w:eastAsia="zh-CN"/>
        </w:rPr>
      </w:pPr>
      <w:r>
        <w:rPr>
          <w:rFonts w:hint="eastAsia" w:ascii="宋体" w:hAnsi="宋体"/>
          <w:szCs w:val="21"/>
          <w:lang w:eastAsia="zh-CN"/>
        </w:rPr>
        <w:t>GB/T 25915.1-2021《洁净室及相关受控环境第2部分》：洁净室空气粒子浓度的监测；</w:t>
      </w:r>
    </w:p>
    <w:p w14:paraId="7445D8FD">
      <w:pPr>
        <w:pStyle w:val="41"/>
        <w:numPr>
          <w:ilvl w:val="0"/>
          <w:numId w:val="5"/>
        </w:numPr>
        <w:spacing w:before="0"/>
        <w:ind w:left="777"/>
        <w:jc w:val="left"/>
        <w:rPr>
          <w:rFonts w:hint="eastAsia" w:ascii="宋体" w:hAnsi="宋体"/>
          <w:szCs w:val="21"/>
          <w:lang w:eastAsia="zh-CN"/>
        </w:rPr>
      </w:pPr>
      <w:r>
        <w:rPr>
          <w:rFonts w:hint="eastAsia" w:ascii="宋体" w:hAnsi="宋体"/>
          <w:szCs w:val="21"/>
          <w:lang w:eastAsia="zh-CN"/>
        </w:rPr>
        <w:t>GB/T 29024.4-2017/ISO21501-4 2018《粒度分析 单颗粒的光学测量方法 第4部分》：洁净间光散射尘埃粒子计数器；</w:t>
      </w:r>
    </w:p>
    <w:p w14:paraId="65F10CC1">
      <w:pPr>
        <w:pStyle w:val="41"/>
        <w:numPr>
          <w:ilvl w:val="0"/>
          <w:numId w:val="5"/>
        </w:numPr>
        <w:spacing w:before="0"/>
        <w:ind w:left="777"/>
        <w:jc w:val="left"/>
        <w:rPr>
          <w:rFonts w:hint="eastAsia" w:ascii="宋体" w:hAnsi="宋体"/>
          <w:szCs w:val="21"/>
          <w:lang w:eastAsia="zh-CN"/>
        </w:rPr>
      </w:pPr>
      <w:r>
        <w:rPr>
          <w:rFonts w:hint="eastAsia" w:ascii="宋体" w:hAnsi="宋体"/>
          <w:szCs w:val="21"/>
          <w:lang w:eastAsia="zh-CN"/>
        </w:rPr>
        <w:t>ISO 14644-1：2015 《洁净室和相关受控环境》；</w:t>
      </w:r>
    </w:p>
    <w:p w14:paraId="2EB7CF3C">
      <w:pPr>
        <w:pStyle w:val="41"/>
        <w:numPr>
          <w:ilvl w:val="0"/>
          <w:numId w:val="5"/>
        </w:numPr>
        <w:spacing w:before="0"/>
        <w:ind w:left="777"/>
        <w:jc w:val="left"/>
        <w:rPr>
          <w:rFonts w:hint="eastAsia" w:ascii="宋体" w:hAnsi="宋体"/>
          <w:color w:val="000000"/>
          <w:szCs w:val="21"/>
          <w:lang w:eastAsia="zh-CN"/>
        </w:rPr>
      </w:pPr>
      <w:r>
        <w:rPr>
          <w:rFonts w:hint="eastAsia" w:ascii="宋体" w:hAnsi="宋体"/>
          <w:szCs w:val="21"/>
          <w:lang w:eastAsia="zh-CN"/>
        </w:rPr>
        <w:t>GB/T 16292-2010《医药工业洁净室（区）悬浮粒子的测试方法》</w:t>
      </w:r>
    </w:p>
    <w:p w14:paraId="7337D07F">
      <w:pPr>
        <w:pStyle w:val="41"/>
        <w:numPr>
          <w:ilvl w:val="0"/>
          <w:numId w:val="5"/>
        </w:numPr>
        <w:spacing w:before="0"/>
        <w:ind w:left="777"/>
        <w:jc w:val="left"/>
        <w:rPr>
          <w:rFonts w:hint="eastAsia" w:ascii="宋体" w:hAnsi="宋体"/>
          <w:szCs w:val="21"/>
          <w:lang w:eastAsia="zh-CN"/>
        </w:rPr>
      </w:pPr>
      <w:r>
        <w:rPr>
          <w:rFonts w:hint="eastAsia" w:ascii="宋体" w:hAnsi="宋体"/>
          <w:color w:val="000000"/>
          <w:szCs w:val="21"/>
          <w:lang w:eastAsia="zh-CN"/>
        </w:rPr>
        <w:t>《医药工业洁净室（区）浮游菌的测试方法》 GB/T 16293-2010</w:t>
      </w:r>
    </w:p>
    <w:p w14:paraId="5EBFD500">
      <w:pPr>
        <w:pStyle w:val="41"/>
        <w:numPr>
          <w:ilvl w:val="0"/>
          <w:numId w:val="5"/>
        </w:numPr>
        <w:spacing w:before="0"/>
        <w:ind w:left="777"/>
        <w:jc w:val="left"/>
        <w:rPr>
          <w:rFonts w:hint="eastAsia" w:ascii="宋体" w:hAnsi="宋体"/>
          <w:szCs w:val="21"/>
          <w:lang w:eastAsia="zh-CN"/>
        </w:rPr>
      </w:pPr>
      <w:r>
        <w:rPr>
          <w:rFonts w:hint="eastAsia" w:ascii="宋体" w:hAnsi="宋体"/>
          <w:color w:val="000000"/>
          <w:szCs w:val="21"/>
          <w:lang w:eastAsia="zh-CN"/>
        </w:rPr>
        <w:t>《空气微生物采样器校准规范》 JJF 1826-2020</w:t>
      </w:r>
    </w:p>
    <w:p w14:paraId="6E7D5BB7">
      <w:pPr>
        <w:pStyle w:val="41"/>
        <w:numPr>
          <w:ilvl w:val="0"/>
          <w:numId w:val="5"/>
        </w:numPr>
        <w:spacing w:before="0"/>
        <w:ind w:left="777"/>
        <w:jc w:val="left"/>
        <w:rPr>
          <w:rFonts w:hint="eastAsia" w:ascii="宋体" w:hAnsi="宋体"/>
          <w:szCs w:val="21"/>
          <w:lang w:eastAsia="zh-CN"/>
        </w:rPr>
      </w:pPr>
      <w:r>
        <w:rPr>
          <w:rFonts w:hint="eastAsia" w:ascii="宋体" w:hAnsi="宋体"/>
          <w:szCs w:val="21"/>
          <w:lang w:eastAsia="zh-CN"/>
        </w:rPr>
        <w:t>GB/T 13277 压缩空气 2019年</w:t>
      </w:r>
    </w:p>
    <w:p w14:paraId="5A345B50">
      <w:pPr>
        <w:pStyle w:val="41"/>
        <w:numPr>
          <w:ilvl w:val="0"/>
          <w:numId w:val="5"/>
        </w:numPr>
        <w:spacing w:before="0"/>
        <w:ind w:left="777"/>
        <w:jc w:val="left"/>
        <w:rPr>
          <w:rFonts w:hint="eastAsia" w:ascii="宋体" w:hAnsi="宋体"/>
          <w:szCs w:val="21"/>
          <w:lang w:eastAsia="zh-CN"/>
        </w:rPr>
      </w:pPr>
      <w:r>
        <w:rPr>
          <w:rFonts w:hint="eastAsia" w:ascii="宋体" w:hAnsi="宋体"/>
          <w:szCs w:val="21"/>
          <w:lang w:eastAsia="zh-CN"/>
        </w:rPr>
        <w:t>《ISO 8573 压缩空气1-9》2010年</w:t>
      </w:r>
    </w:p>
    <w:p w14:paraId="15088BE5">
      <w:pPr>
        <w:pStyle w:val="41"/>
        <w:numPr>
          <w:ilvl w:val="0"/>
          <w:numId w:val="5"/>
        </w:numPr>
        <w:spacing w:before="0" w:line="360" w:lineRule="auto"/>
        <w:ind w:left="777"/>
        <w:jc w:val="left"/>
        <w:rPr>
          <w:i/>
          <w:color w:val="4472C4"/>
          <w:szCs w:val="21"/>
          <w:lang w:eastAsia="zh-CN"/>
        </w:rPr>
      </w:pPr>
      <w:r>
        <w:rPr>
          <w:rFonts w:hint="eastAsia" w:ascii="宋体" w:hAnsi="宋体"/>
          <w:szCs w:val="21"/>
          <w:lang w:eastAsia="zh-CN"/>
        </w:rPr>
        <w:t>ISPE GOOD PRACTICE GUIDE: Process Gases, 2023年</w:t>
      </w:r>
    </w:p>
    <w:permEnd w:id="5"/>
    <w:p w14:paraId="14AAA38B">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14:paraId="0370EED3">
      <w:pPr>
        <w:pStyle w:val="41"/>
        <w:numPr>
          <w:ilvl w:val="0"/>
          <w:numId w:val="5"/>
        </w:numPr>
        <w:spacing w:before="0"/>
        <w:ind w:left="777"/>
        <w:jc w:val="left"/>
        <w:rPr>
          <w:iCs/>
          <w:szCs w:val="21"/>
          <w:lang w:eastAsia="zh-CN"/>
        </w:rPr>
      </w:pPr>
      <w:permStart w:id="6" w:edGrp="everyone"/>
      <w:r>
        <w:rPr>
          <w:rFonts w:hint="eastAsia"/>
          <w:iCs/>
          <w:szCs w:val="21"/>
          <w:lang w:eastAsia="zh-CN"/>
        </w:rPr>
        <w:t>电气安全应符合GB4793.1和GB4793.4的要求。</w:t>
      </w:r>
    </w:p>
    <w:p w14:paraId="3C5BF742">
      <w:pPr>
        <w:pStyle w:val="41"/>
        <w:numPr>
          <w:ilvl w:val="0"/>
          <w:numId w:val="5"/>
        </w:numPr>
        <w:spacing w:before="0"/>
        <w:ind w:left="777"/>
        <w:jc w:val="left"/>
        <w:rPr>
          <w:rFonts w:hint="eastAsia" w:ascii="宋体" w:hAnsi="宋体"/>
          <w:b/>
          <w:lang w:eastAsia="zh-CN"/>
        </w:rPr>
      </w:pPr>
      <w:r>
        <w:rPr>
          <w:rFonts w:hint="eastAsia"/>
          <w:iCs/>
          <w:szCs w:val="21"/>
          <w:lang w:eastAsia="zh-CN"/>
        </w:rPr>
        <w:t>安全和噪音均按照CE标准。</w:t>
      </w:r>
    </w:p>
    <w:permEnd w:id="6"/>
    <w:p w14:paraId="34706F8B">
      <w:pPr>
        <w:pStyle w:val="31"/>
        <w:numPr>
          <w:ilvl w:val="0"/>
          <w:numId w:val="3"/>
        </w:numPr>
        <w:spacing w:after="158" w:afterLines="50"/>
        <w:ind w:left="426" w:hanging="426" w:hangingChars="202"/>
        <w:outlineLvl w:val="0"/>
        <w:rPr>
          <w:rFonts w:ascii="Times New Roman" w:hAnsi="Times New Roman"/>
          <w:b/>
        </w:rPr>
      </w:pPr>
      <w:bookmarkStart w:id="50" w:name="_GoBack"/>
      <w:bookmarkEnd w:id="50"/>
      <w:bookmarkStart w:id="22" w:name="_Toc522716119"/>
      <w:bookmarkStart w:id="23" w:name="_Toc522107739"/>
      <w:r>
        <w:rPr>
          <w:rFonts w:ascii="Times New Roman" w:hAnsi="Times New Roman"/>
          <w:b/>
        </w:rPr>
        <w:t>系统描述</w:t>
      </w:r>
      <w:bookmarkEnd w:id="22"/>
      <w:bookmarkEnd w:id="23"/>
    </w:p>
    <w:p w14:paraId="7FDC6515">
      <w:pPr>
        <w:pStyle w:val="41"/>
        <w:spacing w:before="0" w:line="460" w:lineRule="exact"/>
        <w:ind w:firstLine="420" w:firstLineChars="200"/>
        <w:jc w:val="left"/>
        <w:rPr>
          <w:rFonts w:hint="eastAsia" w:ascii="宋体" w:hAnsi="宋体"/>
          <w:szCs w:val="21"/>
          <w:lang w:eastAsia="zh-CN"/>
        </w:rPr>
      </w:pPr>
      <w:permStart w:id="7" w:edGrp="everyone"/>
      <w:r>
        <w:rPr>
          <w:rFonts w:hint="eastAsia" w:ascii="宋体" w:hAnsi="宋体"/>
          <w:szCs w:val="21"/>
          <w:lang w:eastAsia="zh-CN"/>
        </w:rPr>
        <w:t>质量保证部验证组购买高压气体扩散器（1套）包含粒子计数器1台、浮游菌检测仪1台及连接附件。同时粒子计数器和浮游菌检测仪能同时满足环境监测中粒子和浮游菌检测。</w:t>
      </w:r>
    </w:p>
    <w:p w14:paraId="4E180BA0">
      <w:pPr>
        <w:pStyle w:val="41"/>
        <w:spacing w:before="0" w:line="460" w:lineRule="exact"/>
        <w:ind w:firstLine="420" w:firstLineChars="200"/>
        <w:jc w:val="left"/>
        <w:rPr>
          <w:highlight w:val="none"/>
          <w:lang w:eastAsia="zh-CN"/>
        </w:rPr>
      </w:pPr>
      <w:r>
        <w:rPr>
          <w:rFonts w:hint="eastAsia"/>
          <w:highlight w:val="none"/>
          <w:lang w:eastAsia="zh-CN"/>
        </w:rPr>
        <w:t>硬件供货范围</w:t>
      </w:r>
      <w:r>
        <w:rPr>
          <w:highlight w:val="none"/>
          <w:lang w:eastAsia="zh-CN"/>
        </w:rPr>
        <w:t>包括</w:t>
      </w:r>
      <w:r>
        <w:rPr>
          <w:rFonts w:hint="eastAsia"/>
          <w:highlight w:val="none"/>
          <w:lang w:eastAsia="zh-CN"/>
        </w:rPr>
        <w:t>：</w:t>
      </w:r>
      <w:r>
        <w:rPr>
          <w:rFonts w:hint="eastAsia" w:ascii="宋体" w:hAnsi="宋体"/>
          <w:szCs w:val="21"/>
          <w:highlight w:val="none"/>
          <w:lang w:eastAsia="zh-CN"/>
        </w:rPr>
        <w:t>1台高压气体扩散器及连接附件、粒子计数器1台、浮游菌检测仪1台</w:t>
      </w:r>
      <w:r>
        <w:rPr>
          <w:rFonts w:hint="eastAsia"/>
          <w:highlight w:val="none"/>
          <w:lang w:eastAsia="zh-CN"/>
        </w:rPr>
        <w:t>。</w:t>
      </w:r>
    </w:p>
    <w:p w14:paraId="3B85BFD4">
      <w:pPr>
        <w:pStyle w:val="41"/>
        <w:spacing w:before="0" w:line="460" w:lineRule="exact"/>
        <w:ind w:firstLine="420" w:firstLineChars="200"/>
        <w:jc w:val="left"/>
        <w:rPr>
          <w:rFonts w:hint="eastAsia"/>
          <w:highlight w:val="none"/>
          <w:lang w:eastAsia="zh-CN"/>
        </w:rPr>
      </w:pPr>
      <w:r>
        <w:rPr>
          <w:rFonts w:hint="eastAsia"/>
          <w:highlight w:val="none"/>
          <w:lang w:eastAsia="zh-CN"/>
        </w:rPr>
        <w:t>检测工艺气体系统为：压缩空气系统、特殊气体（氮气、氧气、二氧化碳）。</w:t>
      </w:r>
    </w:p>
    <w:p w14:paraId="3AA2A0E3">
      <w:pPr>
        <w:pStyle w:val="41"/>
        <w:spacing w:before="0" w:line="460" w:lineRule="exact"/>
        <w:ind w:firstLine="420" w:firstLineChars="200"/>
        <w:jc w:val="left"/>
        <w:rPr>
          <w:rFonts w:hint="default"/>
          <w:highlight w:val="none"/>
          <w:lang w:val="en-US" w:eastAsia="zh-CN"/>
        </w:rPr>
      </w:pPr>
      <w:r>
        <w:rPr>
          <w:rFonts w:hint="eastAsia"/>
          <w:highlight w:val="none"/>
          <w:lang w:val="en-US" w:eastAsia="zh-CN"/>
        </w:rPr>
        <w:t>检测空调系统为：房间及生物安全柜</w:t>
      </w:r>
    </w:p>
    <w:permEnd w:id="7"/>
    <w:p w14:paraId="347200B1">
      <w:pPr>
        <w:pStyle w:val="31"/>
        <w:numPr>
          <w:ilvl w:val="0"/>
          <w:numId w:val="3"/>
        </w:numPr>
        <w:spacing w:after="158"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14:paraId="57DA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14:paraId="7CD02D45">
            <w:pPr>
              <w:jc w:val="center"/>
              <w:rPr>
                <w:b/>
                <w:szCs w:val="21"/>
              </w:rPr>
            </w:pPr>
            <w:bookmarkStart w:id="25" w:name="OLE_LINK1"/>
            <w:bookmarkStart w:id="26" w:name="OLE_LINK2"/>
            <w:r>
              <w:rPr>
                <w:b/>
                <w:szCs w:val="21"/>
              </w:rPr>
              <w:t>编号</w:t>
            </w:r>
          </w:p>
        </w:tc>
        <w:tc>
          <w:tcPr>
            <w:tcW w:w="7128" w:type="dxa"/>
            <w:shd w:val="clear" w:color="auto" w:fill="D9D9D9"/>
            <w:vAlign w:val="center"/>
          </w:tcPr>
          <w:p w14:paraId="5E33E7CA">
            <w:pPr>
              <w:jc w:val="center"/>
              <w:rPr>
                <w:b/>
                <w:szCs w:val="21"/>
                <w:lang w:eastAsia="zh-CN"/>
              </w:rPr>
            </w:pPr>
            <w:r>
              <w:rPr>
                <w:b/>
                <w:szCs w:val="21"/>
                <w:lang w:eastAsia="zh-CN"/>
              </w:rPr>
              <w:t>需求</w:t>
            </w:r>
          </w:p>
        </w:tc>
        <w:tc>
          <w:tcPr>
            <w:tcW w:w="2125" w:type="dxa"/>
            <w:shd w:val="clear" w:color="auto" w:fill="D9D9D9"/>
            <w:vAlign w:val="center"/>
          </w:tcPr>
          <w:p w14:paraId="4198A472">
            <w:pPr>
              <w:jc w:val="center"/>
              <w:rPr>
                <w:b/>
                <w:szCs w:val="21"/>
                <w:lang w:eastAsia="zh-CN"/>
              </w:rPr>
            </w:pPr>
            <w:r>
              <w:rPr>
                <w:b/>
                <w:szCs w:val="21"/>
                <w:lang w:eastAsia="zh-CN"/>
              </w:rPr>
              <w:t>关键程度</w:t>
            </w:r>
          </w:p>
        </w:tc>
      </w:tr>
      <w:tr w14:paraId="4AB4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2AC5CE4B">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14:paraId="1F8DC9EA">
            <w:pPr>
              <w:jc w:val="both"/>
              <w:rPr>
                <w:szCs w:val="21"/>
                <w:lang w:eastAsia="zh-CN"/>
              </w:rPr>
            </w:pPr>
            <w:r>
              <w:rPr>
                <w:szCs w:val="21"/>
                <w:lang w:eastAsia="zh-CN"/>
              </w:rPr>
              <w:t xml:space="preserve"> 安装位置</w:t>
            </w:r>
          </w:p>
        </w:tc>
      </w:tr>
      <w:tr w14:paraId="6227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58CD5613">
            <w:pPr>
              <w:pStyle w:val="31"/>
              <w:numPr>
                <w:ilvl w:val="0"/>
                <w:numId w:val="7"/>
              </w:numPr>
              <w:ind w:left="470" w:hanging="120" w:firstLineChars="0"/>
              <w:rPr>
                <w:rFonts w:ascii="Times New Roman" w:hAnsi="Times New Roman"/>
                <w:szCs w:val="21"/>
              </w:rPr>
            </w:pPr>
            <w:permStart w:id="8" w:edGrp="everyone"/>
          </w:p>
        </w:tc>
        <w:tc>
          <w:tcPr>
            <w:tcW w:w="7128" w:type="dxa"/>
            <w:vAlign w:val="center"/>
          </w:tcPr>
          <w:p w14:paraId="229A274D">
            <w:pPr>
              <w:spacing w:line="276" w:lineRule="auto"/>
              <w:jc w:val="both"/>
              <w:rPr>
                <w:i/>
                <w:color w:val="0070C0"/>
                <w:szCs w:val="21"/>
                <w:lang w:eastAsia="zh-CN"/>
              </w:rPr>
            </w:pPr>
            <w:r>
              <w:rPr>
                <w:rFonts w:hint="eastAsia" w:ascii="宋体" w:hAnsi="宋体" w:cs="宋体"/>
                <w:szCs w:val="21"/>
                <w:lang w:val="en-US" w:eastAsia="zh-CN"/>
              </w:rPr>
              <w:t>质量保证部验证组</w:t>
            </w:r>
          </w:p>
        </w:tc>
        <w:tc>
          <w:tcPr>
            <w:tcW w:w="2125" w:type="dxa"/>
            <w:vAlign w:val="center"/>
          </w:tcPr>
          <w:p w14:paraId="5B87D9F2">
            <w:pPr>
              <w:spacing w:line="460" w:lineRule="exact"/>
              <w:jc w:val="center"/>
              <w:rPr>
                <w:i/>
                <w:szCs w:val="21"/>
                <w:lang w:eastAsia="zh-CN"/>
              </w:rPr>
            </w:pPr>
            <w:r>
              <w:rPr>
                <w:rFonts w:hint="eastAsia" w:ascii="宋体" w:hAnsi="宋体" w:cs="宋体"/>
                <w:szCs w:val="21"/>
                <w:lang w:val="en-US" w:eastAsia="zh-CN"/>
              </w:rPr>
              <w:t>关键</w:t>
            </w:r>
          </w:p>
        </w:tc>
      </w:tr>
      <w:permEnd w:id="8"/>
      <w:tr w14:paraId="0204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7B7ABE6D">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14:paraId="07A05745">
            <w:pPr>
              <w:jc w:val="both"/>
              <w:rPr>
                <w:szCs w:val="21"/>
                <w:lang w:eastAsia="zh-CN"/>
              </w:rPr>
            </w:pPr>
            <w:r>
              <w:rPr>
                <w:szCs w:val="21"/>
                <w:lang w:eastAsia="zh-CN"/>
              </w:rPr>
              <w:t>安装尺寸</w:t>
            </w:r>
          </w:p>
        </w:tc>
      </w:tr>
      <w:tr w14:paraId="6E38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E2C8AF0">
            <w:pPr>
              <w:pStyle w:val="31"/>
              <w:numPr>
                <w:ilvl w:val="0"/>
                <w:numId w:val="7"/>
              </w:numPr>
              <w:ind w:left="470" w:hanging="120" w:firstLineChars="0"/>
              <w:rPr>
                <w:rFonts w:ascii="Times New Roman" w:hAnsi="Times New Roman"/>
                <w:szCs w:val="21"/>
              </w:rPr>
            </w:pPr>
            <w:permStart w:id="9" w:edGrp="everyone"/>
          </w:p>
        </w:tc>
        <w:tc>
          <w:tcPr>
            <w:tcW w:w="7128" w:type="dxa"/>
            <w:vAlign w:val="center"/>
          </w:tcPr>
          <w:p w14:paraId="7E46E6D1">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14:paraId="22545D4B">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593F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FF10156">
            <w:pPr>
              <w:pStyle w:val="31"/>
              <w:numPr>
                <w:ilvl w:val="0"/>
                <w:numId w:val="7"/>
              </w:numPr>
              <w:ind w:left="470" w:hanging="120" w:firstLineChars="0"/>
              <w:rPr>
                <w:rFonts w:ascii="Times New Roman" w:hAnsi="Times New Roman"/>
                <w:szCs w:val="21"/>
              </w:rPr>
            </w:pPr>
          </w:p>
        </w:tc>
        <w:tc>
          <w:tcPr>
            <w:tcW w:w="7128" w:type="dxa"/>
            <w:vAlign w:val="center"/>
          </w:tcPr>
          <w:p w14:paraId="319499B6">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14:paraId="0A14E1F2">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01E3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A2E1EDD">
            <w:pPr>
              <w:pStyle w:val="31"/>
              <w:numPr>
                <w:ilvl w:val="0"/>
                <w:numId w:val="7"/>
              </w:numPr>
              <w:ind w:left="470" w:hanging="120" w:firstLineChars="0"/>
              <w:rPr>
                <w:rFonts w:ascii="Times New Roman" w:hAnsi="Times New Roman"/>
                <w:szCs w:val="21"/>
              </w:rPr>
            </w:pPr>
          </w:p>
        </w:tc>
        <w:tc>
          <w:tcPr>
            <w:tcW w:w="7128" w:type="dxa"/>
            <w:vAlign w:val="center"/>
          </w:tcPr>
          <w:p w14:paraId="53F3997A">
            <w:pPr>
              <w:spacing w:line="276" w:lineRule="auto"/>
              <w:jc w:val="both"/>
              <w:rPr>
                <w:color w:val="0070C0"/>
                <w:szCs w:val="21"/>
                <w:lang w:val="en-US" w:eastAsia="zh-CN"/>
              </w:rPr>
            </w:pPr>
            <w:r>
              <w:rPr>
                <w:rFonts w:hint="eastAsia"/>
                <w:szCs w:val="21"/>
                <w:lang w:val="en-US" w:eastAsia="zh-CN"/>
              </w:rPr>
              <w:t>采购数量：设备包含高压气体扩散器（1台）、粒子计数器（1台）、浮游菌采样器（1台）及与检测匹配的连接附件）</w:t>
            </w:r>
          </w:p>
        </w:tc>
        <w:tc>
          <w:tcPr>
            <w:tcW w:w="2125" w:type="dxa"/>
            <w:vAlign w:val="center"/>
          </w:tcPr>
          <w:p w14:paraId="275D997B">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9"/>
      <w:tr w14:paraId="3818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531654E9">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14:paraId="1EDF96D3">
            <w:pPr>
              <w:jc w:val="both"/>
              <w:rPr>
                <w:szCs w:val="21"/>
                <w:lang w:eastAsia="zh-CN"/>
              </w:rPr>
            </w:pPr>
            <w:r>
              <w:rPr>
                <w:szCs w:val="21"/>
                <w:lang w:eastAsia="zh-CN"/>
              </w:rPr>
              <w:t>承重</w:t>
            </w:r>
          </w:p>
        </w:tc>
      </w:tr>
      <w:tr w14:paraId="7418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51F4D589">
            <w:pPr>
              <w:pStyle w:val="31"/>
              <w:numPr>
                <w:ilvl w:val="0"/>
                <w:numId w:val="7"/>
              </w:numPr>
              <w:ind w:left="470" w:hanging="120" w:firstLineChars="0"/>
              <w:rPr>
                <w:rFonts w:ascii="Times New Roman" w:hAnsi="Times New Roman"/>
                <w:szCs w:val="21"/>
              </w:rPr>
            </w:pPr>
            <w:permStart w:id="10" w:edGrp="everyone"/>
          </w:p>
        </w:tc>
        <w:tc>
          <w:tcPr>
            <w:tcW w:w="7128" w:type="dxa"/>
            <w:vAlign w:val="center"/>
          </w:tcPr>
          <w:p w14:paraId="73915895">
            <w:pPr>
              <w:spacing w:line="276" w:lineRule="auto"/>
              <w:jc w:val="both"/>
              <w:rPr>
                <w:i/>
                <w:color w:val="0070C0"/>
                <w:szCs w:val="21"/>
                <w:lang w:val="en-US" w:eastAsia="zh-CN"/>
              </w:rPr>
            </w:pPr>
            <w:r>
              <w:rPr>
                <w:rFonts w:hint="eastAsia"/>
                <w:iCs/>
                <w:szCs w:val="21"/>
                <w:lang w:val="en-US" w:eastAsia="zh-CN"/>
              </w:rPr>
              <w:t>粒子计数器、浮游菌检测仪及高压气体扩散器应便于携带，并配备便于清洁无死角的箱子存放及移动。</w:t>
            </w:r>
          </w:p>
        </w:tc>
        <w:tc>
          <w:tcPr>
            <w:tcW w:w="2125" w:type="dxa"/>
            <w:vAlign w:val="center"/>
          </w:tcPr>
          <w:p w14:paraId="106CCA8B">
            <w:pPr>
              <w:spacing w:line="460" w:lineRule="exact"/>
              <w:jc w:val="center"/>
              <w:rPr>
                <w:szCs w:val="21"/>
                <w:lang w:val="en-US" w:eastAsia="zh-CN"/>
              </w:rPr>
            </w:pPr>
            <w:r>
              <w:rPr>
                <w:rFonts w:hint="eastAsia" w:ascii="宋体" w:hAnsi="宋体" w:cs="宋体"/>
                <w:szCs w:val="21"/>
                <w:lang w:val="en-US" w:eastAsia="zh-CN"/>
              </w:rPr>
              <w:t>关键</w:t>
            </w:r>
          </w:p>
        </w:tc>
      </w:tr>
      <w:permEnd w:id="10"/>
      <w:tr w14:paraId="3338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53C86E43">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14:paraId="6FDD41DC">
            <w:pPr>
              <w:jc w:val="both"/>
              <w:rPr>
                <w:szCs w:val="21"/>
                <w:lang w:eastAsia="zh-CN"/>
              </w:rPr>
            </w:pPr>
            <w:r>
              <w:rPr>
                <w:szCs w:val="21"/>
                <w:lang w:eastAsia="zh-CN"/>
              </w:rPr>
              <w:t>可用的公用系统</w:t>
            </w:r>
          </w:p>
        </w:tc>
      </w:tr>
      <w:tr w14:paraId="0C55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7393372C">
            <w:pPr>
              <w:pStyle w:val="31"/>
              <w:numPr>
                <w:ilvl w:val="0"/>
                <w:numId w:val="7"/>
              </w:numPr>
              <w:ind w:left="470" w:hanging="120" w:firstLineChars="0"/>
              <w:rPr>
                <w:rFonts w:ascii="Times New Roman" w:hAnsi="Times New Roman"/>
                <w:szCs w:val="21"/>
              </w:rPr>
            </w:pPr>
            <w:permStart w:id="11" w:edGrp="everyone"/>
          </w:p>
        </w:tc>
        <w:tc>
          <w:tcPr>
            <w:tcW w:w="7128" w:type="dxa"/>
            <w:vAlign w:val="center"/>
          </w:tcPr>
          <w:p w14:paraId="46B7CC8E">
            <w:pPr>
              <w:spacing w:line="276" w:lineRule="auto"/>
              <w:jc w:val="both"/>
              <w:rPr>
                <w:iCs/>
                <w:szCs w:val="21"/>
                <w:lang w:val="en-US" w:eastAsia="zh-CN"/>
              </w:rPr>
            </w:pPr>
            <w:r>
              <w:rPr>
                <w:rFonts w:hint="eastAsia"/>
                <w:iCs/>
                <w:szCs w:val="21"/>
                <w:lang w:val="en-US" w:eastAsia="zh-CN"/>
              </w:rPr>
              <w:t>检测设备应匹配取样口的管径尺寸及形式。</w:t>
            </w:r>
          </w:p>
        </w:tc>
        <w:tc>
          <w:tcPr>
            <w:tcW w:w="2125" w:type="dxa"/>
            <w:vAlign w:val="center"/>
          </w:tcPr>
          <w:p w14:paraId="65F84F43">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11"/>
      <w:tr w14:paraId="67A6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5E223D5F">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14:paraId="30C716AE">
            <w:pPr>
              <w:jc w:val="both"/>
              <w:rPr>
                <w:szCs w:val="21"/>
                <w:lang w:eastAsia="zh-CN"/>
              </w:rPr>
            </w:pPr>
            <w:r>
              <w:rPr>
                <w:szCs w:val="21"/>
                <w:lang w:eastAsia="zh-CN"/>
              </w:rPr>
              <w:t>洁净级别和房间环境条件</w:t>
            </w:r>
          </w:p>
        </w:tc>
      </w:tr>
      <w:tr w14:paraId="4488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5AA9A060">
            <w:pPr>
              <w:pStyle w:val="31"/>
              <w:numPr>
                <w:ilvl w:val="0"/>
                <w:numId w:val="7"/>
              </w:numPr>
              <w:ind w:left="470" w:hanging="120" w:firstLineChars="0"/>
              <w:rPr>
                <w:rFonts w:ascii="Times New Roman" w:hAnsi="Times New Roman"/>
                <w:szCs w:val="21"/>
              </w:rPr>
            </w:pPr>
            <w:permStart w:id="12" w:edGrp="everyone"/>
          </w:p>
        </w:tc>
        <w:tc>
          <w:tcPr>
            <w:tcW w:w="7128" w:type="dxa"/>
            <w:vAlign w:val="center"/>
          </w:tcPr>
          <w:p w14:paraId="7B55D552">
            <w:pPr>
              <w:spacing w:line="276" w:lineRule="auto"/>
              <w:jc w:val="both"/>
              <w:rPr>
                <w:szCs w:val="21"/>
                <w:lang w:eastAsia="zh-CN"/>
              </w:rPr>
            </w:pPr>
            <w:r>
              <w:rPr>
                <w:iCs/>
                <w:lang w:eastAsia="zh-CN"/>
              </w:rPr>
              <w:t>工作环境</w:t>
            </w:r>
            <w:r>
              <w:rPr>
                <w:lang w:eastAsia="zh-CN"/>
              </w:rPr>
              <w:t>温度：能适应10</w:t>
            </w:r>
            <w:r>
              <w:rPr>
                <w:rFonts w:hint="eastAsia" w:ascii="宋体" w:hAnsi="宋体" w:cs="宋体"/>
                <w:lang w:eastAsia="zh-CN"/>
              </w:rPr>
              <w:t>℃</w:t>
            </w:r>
            <w:r>
              <w:rPr>
                <w:lang w:eastAsia="zh-CN"/>
              </w:rPr>
              <w:t>～</w:t>
            </w:r>
            <w:r>
              <w:rPr>
                <w:rFonts w:hint="eastAsia"/>
                <w:lang w:val="en-US" w:eastAsia="zh-CN"/>
              </w:rPr>
              <w:t>45</w:t>
            </w:r>
            <w:r>
              <w:rPr>
                <w:rFonts w:hint="eastAsia" w:ascii="宋体" w:hAnsi="宋体" w:cs="宋体"/>
                <w:lang w:eastAsia="zh-CN"/>
              </w:rPr>
              <w:t>℃</w:t>
            </w:r>
            <w:r>
              <w:rPr>
                <w:lang w:eastAsia="zh-CN"/>
              </w:rPr>
              <w:t xml:space="preserve">环境 </w:t>
            </w:r>
          </w:p>
        </w:tc>
        <w:tc>
          <w:tcPr>
            <w:tcW w:w="2125" w:type="dxa"/>
            <w:vAlign w:val="center"/>
          </w:tcPr>
          <w:p w14:paraId="048F8843">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12"/>
      <w:tr w14:paraId="4370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0CD66DAA">
            <w:pPr>
              <w:pStyle w:val="31"/>
              <w:numPr>
                <w:ilvl w:val="0"/>
                <w:numId w:val="7"/>
              </w:numPr>
              <w:ind w:left="470" w:hanging="120" w:firstLineChars="0"/>
              <w:rPr>
                <w:rFonts w:ascii="Times New Roman" w:hAnsi="Times New Roman"/>
                <w:szCs w:val="21"/>
              </w:rPr>
            </w:pPr>
            <w:permStart w:id="13" w:edGrp="everyone"/>
          </w:p>
        </w:tc>
        <w:tc>
          <w:tcPr>
            <w:tcW w:w="7128" w:type="dxa"/>
            <w:vAlign w:val="center"/>
          </w:tcPr>
          <w:p w14:paraId="27B31212">
            <w:pPr>
              <w:spacing w:line="276" w:lineRule="auto"/>
              <w:jc w:val="both"/>
              <w:rPr>
                <w:szCs w:val="21"/>
                <w:lang w:eastAsia="zh-CN"/>
              </w:rPr>
            </w:pPr>
            <w:r>
              <w:rPr>
                <w:lang w:eastAsia="zh-CN"/>
              </w:rPr>
              <w:t>工作环境湿度：至少包括45%～</w:t>
            </w:r>
            <w:r>
              <w:rPr>
                <w:rFonts w:hint="eastAsia"/>
                <w:lang w:val="en-US" w:eastAsia="zh-CN"/>
              </w:rPr>
              <w:t>9</w:t>
            </w:r>
            <w:r>
              <w:rPr>
                <w:lang w:eastAsia="zh-CN"/>
              </w:rPr>
              <w:t>5%</w:t>
            </w:r>
          </w:p>
        </w:tc>
        <w:tc>
          <w:tcPr>
            <w:tcW w:w="2125" w:type="dxa"/>
            <w:vAlign w:val="center"/>
          </w:tcPr>
          <w:p w14:paraId="10591DF2">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13"/>
      <w:tr w14:paraId="2FAE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9CA21EF">
            <w:pPr>
              <w:pStyle w:val="31"/>
              <w:numPr>
                <w:ilvl w:val="0"/>
                <w:numId w:val="7"/>
              </w:numPr>
              <w:ind w:left="470" w:hanging="120" w:firstLineChars="0"/>
              <w:rPr>
                <w:rFonts w:ascii="Times New Roman" w:hAnsi="Times New Roman"/>
                <w:szCs w:val="21"/>
              </w:rPr>
            </w:pPr>
            <w:permStart w:id="14" w:edGrp="everyone"/>
          </w:p>
        </w:tc>
        <w:tc>
          <w:tcPr>
            <w:tcW w:w="7128" w:type="dxa"/>
            <w:vAlign w:val="center"/>
          </w:tcPr>
          <w:p w14:paraId="5CACEFE4">
            <w:pPr>
              <w:spacing w:line="276" w:lineRule="auto"/>
              <w:jc w:val="both"/>
              <w:rPr>
                <w:lang w:eastAsia="zh-CN"/>
              </w:rPr>
            </w:pPr>
            <w:r>
              <w:rPr>
                <w:lang w:eastAsia="zh-CN"/>
              </w:rPr>
              <w:t>工作环境洁净级别：</w:t>
            </w:r>
            <w:r>
              <w:rPr>
                <w:iCs/>
                <w:lang w:eastAsia="zh-CN"/>
              </w:rPr>
              <w:t>A级/B级/C级/D级/CNC区/普通区域</w:t>
            </w:r>
            <w:r>
              <w:rPr>
                <w:rFonts w:hint="eastAsia"/>
                <w:iCs/>
                <w:lang w:eastAsia="zh-CN"/>
              </w:rPr>
              <w:t xml:space="preserve"> </w:t>
            </w:r>
          </w:p>
        </w:tc>
        <w:tc>
          <w:tcPr>
            <w:tcW w:w="2125" w:type="dxa"/>
            <w:vAlign w:val="center"/>
          </w:tcPr>
          <w:p w14:paraId="21E46F35">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14"/>
      <w:tr w14:paraId="4707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38ADD635">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14:paraId="40CEEC1D">
            <w:pPr>
              <w:jc w:val="both"/>
              <w:rPr>
                <w:szCs w:val="21"/>
                <w:lang w:eastAsia="zh-CN"/>
              </w:rPr>
            </w:pPr>
            <w:r>
              <w:rPr>
                <w:color w:val="000000"/>
                <w:lang w:eastAsia="zh-CN"/>
              </w:rPr>
              <w:t>可用的能源配置</w:t>
            </w:r>
          </w:p>
        </w:tc>
      </w:tr>
      <w:tr w14:paraId="2B31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F6630A3">
            <w:pPr>
              <w:pStyle w:val="31"/>
              <w:numPr>
                <w:ilvl w:val="0"/>
                <w:numId w:val="7"/>
              </w:numPr>
              <w:ind w:left="470" w:hanging="120" w:firstLineChars="0"/>
              <w:rPr>
                <w:rFonts w:ascii="Times New Roman" w:hAnsi="Times New Roman"/>
                <w:szCs w:val="21"/>
              </w:rPr>
            </w:pPr>
            <w:permStart w:id="15" w:edGrp="everyone"/>
          </w:p>
        </w:tc>
        <w:tc>
          <w:tcPr>
            <w:tcW w:w="7128" w:type="dxa"/>
            <w:vAlign w:val="center"/>
          </w:tcPr>
          <w:p w14:paraId="6F12A215">
            <w:pPr>
              <w:spacing w:line="276" w:lineRule="auto"/>
              <w:jc w:val="both"/>
              <w:rPr>
                <w:color w:val="000000"/>
                <w:lang w:eastAsia="zh-CN"/>
              </w:rPr>
            </w:pPr>
            <w:r>
              <w:rPr>
                <w:rFonts w:hint="eastAsia"/>
                <w:color w:val="000000"/>
                <w:lang w:val="en-US" w:eastAsia="zh-CN"/>
              </w:rPr>
              <w:t>适配</w:t>
            </w:r>
            <w:r>
              <w:rPr>
                <w:color w:val="000000"/>
                <w:lang w:eastAsia="zh-CN"/>
              </w:rPr>
              <w:t>交流电电</w:t>
            </w:r>
            <w:r>
              <w:rPr>
                <w:lang w:eastAsia="zh-CN"/>
              </w:rPr>
              <w:t>源：</w:t>
            </w:r>
            <w:r>
              <w:rPr>
                <w:i/>
                <w:lang w:eastAsia="zh-CN"/>
              </w:rPr>
              <w:t>～220±10%V，50±1Hz</w:t>
            </w:r>
          </w:p>
        </w:tc>
        <w:tc>
          <w:tcPr>
            <w:tcW w:w="2125" w:type="dxa"/>
            <w:vAlign w:val="center"/>
          </w:tcPr>
          <w:p w14:paraId="4318538A">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15"/>
      <w:tr w14:paraId="3918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38E8D1A">
            <w:pPr>
              <w:pStyle w:val="31"/>
              <w:numPr>
                <w:ilvl w:val="0"/>
                <w:numId w:val="7"/>
              </w:numPr>
              <w:ind w:left="470" w:hanging="120" w:firstLineChars="0"/>
              <w:rPr>
                <w:rFonts w:ascii="Times New Roman" w:hAnsi="Times New Roman"/>
                <w:szCs w:val="21"/>
              </w:rPr>
            </w:pPr>
            <w:permStart w:id="16" w:edGrp="everyone"/>
          </w:p>
        </w:tc>
        <w:tc>
          <w:tcPr>
            <w:tcW w:w="7128" w:type="dxa"/>
            <w:vAlign w:val="center"/>
          </w:tcPr>
          <w:p w14:paraId="06033FF4">
            <w:pPr>
              <w:spacing w:line="276" w:lineRule="auto"/>
              <w:jc w:val="both"/>
              <w:rPr>
                <w:color w:val="000000"/>
                <w:lang w:val="en-US" w:eastAsia="zh-CN"/>
              </w:rPr>
            </w:pPr>
            <w:r>
              <w:rPr>
                <w:rFonts w:hint="eastAsia"/>
                <w:color w:val="000000"/>
                <w:lang w:val="en-US" w:eastAsia="zh-CN"/>
              </w:rPr>
              <w:t>需配备锂离子电池用于无电源情况下设备供电，</w:t>
            </w:r>
            <w:r>
              <w:rPr>
                <w:rFonts w:hint="eastAsia"/>
                <w:highlight w:val="none"/>
                <w:lang w:val="en-US" w:eastAsia="zh-CN"/>
              </w:rPr>
              <w:t>供电时长应至少保持8小时。</w:t>
            </w:r>
          </w:p>
        </w:tc>
        <w:tc>
          <w:tcPr>
            <w:tcW w:w="2125" w:type="dxa"/>
            <w:vAlign w:val="center"/>
          </w:tcPr>
          <w:p w14:paraId="6BF9EF2B">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16"/>
      <w:tr w14:paraId="191C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18A00B21">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14:paraId="71D23629">
            <w:pPr>
              <w:jc w:val="both"/>
              <w:rPr>
                <w:szCs w:val="21"/>
                <w:lang w:eastAsia="zh-CN"/>
              </w:rPr>
            </w:pPr>
            <w:r>
              <w:rPr>
                <w:color w:val="000000"/>
                <w:lang w:eastAsia="zh-CN"/>
              </w:rPr>
              <w:t>外观材质要求</w:t>
            </w:r>
          </w:p>
        </w:tc>
      </w:tr>
      <w:tr w14:paraId="2012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5B3E1F87">
            <w:pPr>
              <w:pStyle w:val="31"/>
              <w:numPr>
                <w:ilvl w:val="0"/>
                <w:numId w:val="7"/>
              </w:numPr>
              <w:ind w:left="470" w:hanging="120" w:firstLineChars="0"/>
              <w:rPr>
                <w:rFonts w:ascii="Times New Roman" w:hAnsi="Times New Roman"/>
                <w:szCs w:val="21"/>
              </w:rPr>
            </w:pPr>
            <w:permStart w:id="17" w:edGrp="everyone"/>
          </w:p>
        </w:tc>
        <w:tc>
          <w:tcPr>
            <w:tcW w:w="7128" w:type="dxa"/>
            <w:vAlign w:val="center"/>
          </w:tcPr>
          <w:p w14:paraId="7B1F81F7">
            <w:pPr>
              <w:spacing w:line="460" w:lineRule="exact"/>
              <w:jc w:val="both"/>
              <w:rPr>
                <w:i/>
                <w:color w:val="000000"/>
                <w:lang w:val="en-US" w:eastAsia="zh-CN"/>
              </w:rPr>
            </w:pPr>
            <w:r>
              <w:rPr>
                <w:rFonts w:hint="eastAsia" w:ascii="宋体" w:hAnsi="宋体" w:cs="宋体"/>
                <w:szCs w:val="21"/>
                <w:lang w:eastAsia="zh-CN"/>
              </w:rPr>
              <w:t>仪器表面光洁、无锋利的边缘和尖角</w:t>
            </w:r>
          </w:p>
        </w:tc>
        <w:tc>
          <w:tcPr>
            <w:tcW w:w="2125" w:type="dxa"/>
            <w:vAlign w:val="center"/>
          </w:tcPr>
          <w:p w14:paraId="09E42FC6">
            <w:pPr>
              <w:spacing w:line="460" w:lineRule="exact"/>
              <w:jc w:val="center"/>
              <w:rPr>
                <w:szCs w:val="21"/>
                <w:lang w:eastAsia="zh-CN"/>
              </w:rPr>
            </w:pPr>
            <w:r>
              <w:rPr>
                <w:rFonts w:hint="eastAsia" w:ascii="宋体" w:hAnsi="宋体" w:cs="宋体"/>
                <w:szCs w:val="21"/>
                <w:lang w:eastAsia="zh-CN"/>
              </w:rPr>
              <w:t>关键</w:t>
            </w:r>
          </w:p>
        </w:tc>
      </w:tr>
      <w:tr w14:paraId="56E5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1DBB53B6">
            <w:pPr>
              <w:pStyle w:val="31"/>
              <w:numPr>
                <w:ilvl w:val="0"/>
                <w:numId w:val="7"/>
              </w:numPr>
              <w:ind w:left="470" w:hanging="120" w:firstLineChars="0"/>
              <w:rPr>
                <w:rFonts w:ascii="Times New Roman" w:hAnsi="Times New Roman"/>
                <w:szCs w:val="21"/>
              </w:rPr>
            </w:pPr>
          </w:p>
        </w:tc>
        <w:tc>
          <w:tcPr>
            <w:tcW w:w="7128" w:type="dxa"/>
            <w:vAlign w:val="center"/>
          </w:tcPr>
          <w:p w14:paraId="27D42928">
            <w:pPr>
              <w:spacing w:line="460" w:lineRule="exact"/>
              <w:jc w:val="both"/>
              <w:rPr>
                <w:rFonts w:hint="eastAsia" w:ascii="宋体" w:hAnsi="宋体" w:cs="宋体"/>
                <w:lang w:eastAsia="zh-CN"/>
              </w:rPr>
            </w:pPr>
            <w:r>
              <w:rPr>
                <w:rFonts w:hint="eastAsia" w:ascii="宋体" w:hAnsi="宋体" w:cs="宋体"/>
                <w:lang w:eastAsia="zh-CN"/>
              </w:rPr>
              <w:t>所有暴露的</w:t>
            </w:r>
            <w:r>
              <w:rPr>
                <w:rFonts w:ascii="宋体" w:hAnsi="宋体"/>
                <w:lang w:eastAsia="zh-CN"/>
              </w:rPr>
              <w:t>设备</w:t>
            </w:r>
            <w:r>
              <w:rPr>
                <w:rFonts w:hint="eastAsia" w:ascii="宋体" w:hAnsi="宋体" w:cs="宋体"/>
                <w:lang w:eastAsia="zh-CN"/>
              </w:rPr>
              <w:t>表面</w:t>
            </w:r>
            <w:r>
              <w:rPr>
                <w:rFonts w:hint="eastAsia" w:ascii="宋体" w:hAnsi="宋体"/>
                <w:lang w:val="en-US" w:eastAsia="zh-CN"/>
              </w:rPr>
              <w:t>应便于清洁维护</w:t>
            </w:r>
            <w:r>
              <w:rPr>
                <w:rFonts w:hint="eastAsia" w:ascii="宋体" w:hAnsi="宋体"/>
                <w:lang w:eastAsia="zh-CN"/>
              </w:rPr>
              <w:t>，</w:t>
            </w:r>
            <w:r>
              <w:rPr>
                <w:rFonts w:hint="eastAsia" w:ascii="宋体" w:hAnsi="宋体"/>
                <w:szCs w:val="21"/>
                <w:lang w:eastAsia="zh-CN"/>
              </w:rPr>
              <w:t>不能有清洁死角，</w:t>
            </w:r>
            <w:r>
              <w:rPr>
                <w:rFonts w:hint="eastAsia" w:ascii="宋体" w:hAnsi="宋体"/>
                <w:lang w:val="en-US" w:eastAsia="zh-CN"/>
              </w:rPr>
              <w:t>不会对检测房间造成污染</w:t>
            </w:r>
            <w:r>
              <w:rPr>
                <w:rFonts w:hint="eastAsia" w:ascii="宋体" w:hAnsi="宋体"/>
                <w:lang w:eastAsia="zh-CN"/>
              </w:rPr>
              <w:t>。</w:t>
            </w:r>
          </w:p>
        </w:tc>
        <w:tc>
          <w:tcPr>
            <w:tcW w:w="2125" w:type="dxa"/>
            <w:vAlign w:val="center"/>
          </w:tcPr>
          <w:p w14:paraId="3A08F44B">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00CB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1B74894D">
            <w:pPr>
              <w:pStyle w:val="31"/>
              <w:numPr>
                <w:ilvl w:val="0"/>
                <w:numId w:val="7"/>
              </w:numPr>
              <w:ind w:left="470" w:hanging="120" w:firstLineChars="0"/>
              <w:rPr>
                <w:rFonts w:ascii="Times New Roman" w:hAnsi="Times New Roman"/>
                <w:szCs w:val="21"/>
              </w:rPr>
            </w:pPr>
          </w:p>
        </w:tc>
        <w:tc>
          <w:tcPr>
            <w:tcW w:w="7128" w:type="dxa"/>
            <w:vAlign w:val="center"/>
          </w:tcPr>
          <w:p w14:paraId="0DA73C13">
            <w:pPr>
              <w:spacing w:line="460" w:lineRule="exact"/>
              <w:jc w:val="both"/>
              <w:rPr>
                <w:rFonts w:hint="eastAsia" w:ascii="宋体" w:hAnsi="宋体" w:cs="宋体"/>
                <w:lang w:eastAsia="zh-CN"/>
              </w:rPr>
            </w:pPr>
            <w:r>
              <w:rPr>
                <w:rFonts w:hint="eastAsia" w:ascii="宋体" w:hAnsi="宋体"/>
                <w:lang w:val="en-US" w:eastAsia="zh-CN"/>
              </w:rPr>
              <w:t>应配备设备与不同形式检测口的连接附件，需</w:t>
            </w:r>
            <w:r>
              <w:rPr>
                <w:rFonts w:hint="eastAsia" w:ascii="宋体" w:hAnsi="宋体"/>
                <w:lang w:eastAsia="zh-CN"/>
              </w:rPr>
              <w:t>满足使用和维修的需要。</w:t>
            </w:r>
            <w:r>
              <w:rPr>
                <w:rFonts w:hint="eastAsia" w:ascii="宋体" w:hAnsi="宋体" w:cs="宋体"/>
                <w:lang w:eastAsia="zh-CN"/>
              </w:rPr>
              <w:t>各零部件齐全并且连接可靠，外观端正，不得有异常变形、毛刺和锈蚀等缺陷。</w:t>
            </w:r>
          </w:p>
        </w:tc>
        <w:tc>
          <w:tcPr>
            <w:tcW w:w="2125" w:type="dxa"/>
            <w:vAlign w:val="center"/>
          </w:tcPr>
          <w:p w14:paraId="3E15FCE9">
            <w:pPr>
              <w:spacing w:line="460" w:lineRule="exact"/>
              <w:jc w:val="center"/>
              <w:rPr>
                <w:rFonts w:hint="eastAsia" w:ascii="宋体" w:hAnsi="宋体" w:cs="宋体"/>
                <w:szCs w:val="21"/>
                <w:lang w:eastAsia="zh-CN"/>
              </w:rPr>
            </w:pPr>
            <w:r>
              <w:rPr>
                <w:rFonts w:hint="eastAsia" w:ascii="宋体" w:hAnsi="宋体" w:cs="宋体"/>
                <w:szCs w:val="21"/>
                <w:lang w:eastAsia="zh-CN"/>
              </w:rPr>
              <w:t>关键</w:t>
            </w:r>
          </w:p>
        </w:tc>
      </w:tr>
      <w:tr w14:paraId="1F34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6A1238B">
            <w:pPr>
              <w:pStyle w:val="31"/>
              <w:numPr>
                <w:ilvl w:val="0"/>
                <w:numId w:val="7"/>
              </w:numPr>
              <w:ind w:left="470" w:hanging="120" w:firstLineChars="0"/>
              <w:rPr>
                <w:rFonts w:ascii="Times New Roman" w:hAnsi="Times New Roman"/>
                <w:szCs w:val="21"/>
              </w:rPr>
            </w:pPr>
          </w:p>
        </w:tc>
        <w:tc>
          <w:tcPr>
            <w:tcW w:w="7128" w:type="dxa"/>
            <w:vAlign w:val="center"/>
          </w:tcPr>
          <w:p w14:paraId="203E33D4">
            <w:pPr>
              <w:spacing w:line="460" w:lineRule="exact"/>
              <w:jc w:val="both"/>
              <w:rPr>
                <w:i/>
                <w:color w:val="000000"/>
                <w:lang w:val="en-US" w:eastAsia="zh-CN"/>
              </w:rPr>
            </w:pPr>
            <w:r>
              <w:rPr>
                <w:rFonts w:hint="eastAsia"/>
                <w:lang w:eastAsia="zh-CN"/>
              </w:rPr>
              <w:t>设备内外表面、重要区域均不应有清洁死角。</w:t>
            </w:r>
          </w:p>
        </w:tc>
        <w:tc>
          <w:tcPr>
            <w:tcW w:w="2125" w:type="dxa"/>
            <w:vAlign w:val="center"/>
          </w:tcPr>
          <w:p w14:paraId="29B9250C">
            <w:pPr>
              <w:spacing w:line="460" w:lineRule="exact"/>
              <w:jc w:val="center"/>
              <w:rPr>
                <w:szCs w:val="21"/>
                <w:lang w:eastAsia="zh-CN"/>
              </w:rPr>
            </w:pPr>
            <w:r>
              <w:rPr>
                <w:rFonts w:hint="eastAsia" w:ascii="宋体" w:hAnsi="宋体" w:cs="宋体"/>
                <w:szCs w:val="21"/>
                <w:lang w:eastAsia="zh-CN"/>
              </w:rPr>
              <w:t>关键</w:t>
            </w:r>
          </w:p>
        </w:tc>
      </w:tr>
      <w:tr w14:paraId="5DD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0B2FF37">
            <w:pPr>
              <w:pStyle w:val="31"/>
              <w:numPr>
                <w:ilvl w:val="0"/>
                <w:numId w:val="7"/>
              </w:numPr>
              <w:ind w:left="470" w:hanging="120" w:firstLineChars="0"/>
              <w:rPr>
                <w:rFonts w:ascii="Times New Roman" w:hAnsi="Times New Roman"/>
                <w:szCs w:val="21"/>
              </w:rPr>
            </w:pPr>
          </w:p>
        </w:tc>
        <w:tc>
          <w:tcPr>
            <w:tcW w:w="7128" w:type="dxa"/>
            <w:vAlign w:val="center"/>
          </w:tcPr>
          <w:p w14:paraId="3F14F068">
            <w:pPr>
              <w:spacing w:line="460" w:lineRule="exact"/>
              <w:jc w:val="both"/>
              <w:rPr>
                <w:i/>
                <w:color w:val="000000"/>
                <w:lang w:val="en-US" w:eastAsia="zh-CN"/>
              </w:rPr>
            </w:pPr>
            <w:r>
              <w:rPr>
                <w:rFonts w:hint="eastAsia"/>
                <w:lang w:eastAsia="zh-CN"/>
              </w:rPr>
              <w:t>设备全部配置至少可耐受75%乙醇、</w:t>
            </w:r>
            <w:r>
              <w:rPr>
                <w:rFonts w:hint="eastAsia"/>
                <w:lang w:val="en-US" w:eastAsia="zh-CN"/>
              </w:rPr>
              <w:t>杀孢子剂等消毒剂的消毒</w:t>
            </w:r>
          </w:p>
        </w:tc>
        <w:tc>
          <w:tcPr>
            <w:tcW w:w="2125" w:type="dxa"/>
            <w:vAlign w:val="center"/>
          </w:tcPr>
          <w:p w14:paraId="71ED36C6">
            <w:pPr>
              <w:spacing w:line="460" w:lineRule="exact"/>
              <w:jc w:val="center"/>
              <w:rPr>
                <w:szCs w:val="21"/>
                <w:lang w:eastAsia="zh-CN"/>
              </w:rPr>
            </w:pPr>
            <w:r>
              <w:rPr>
                <w:rFonts w:hint="eastAsia" w:ascii="宋体" w:hAnsi="宋体" w:cs="宋体"/>
                <w:szCs w:val="21"/>
                <w:lang w:eastAsia="zh-CN"/>
              </w:rPr>
              <w:t>关键</w:t>
            </w:r>
          </w:p>
        </w:tc>
      </w:tr>
      <w:tr w14:paraId="3CA7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E4BF310">
            <w:pPr>
              <w:pStyle w:val="31"/>
              <w:numPr>
                <w:ilvl w:val="0"/>
                <w:numId w:val="7"/>
              </w:numPr>
              <w:ind w:left="470" w:hanging="120" w:firstLineChars="0"/>
              <w:rPr>
                <w:rFonts w:ascii="Times New Roman" w:hAnsi="Times New Roman"/>
                <w:szCs w:val="21"/>
              </w:rPr>
            </w:pPr>
          </w:p>
        </w:tc>
        <w:tc>
          <w:tcPr>
            <w:tcW w:w="7128" w:type="dxa"/>
            <w:vAlign w:val="center"/>
          </w:tcPr>
          <w:p w14:paraId="6479870A">
            <w:pPr>
              <w:spacing w:line="460" w:lineRule="exact"/>
              <w:jc w:val="both"/>
              <w:rPr>
                <w:i/>
                <w:color w:val="000000"/>
                <w:lang w:val="en-US" w:eastAsia="zh-CN"/>
              </w:rPr>
            </w:pPr>
            <w:r>
              <w:rPr>
                <w:rFonts w:hint="eastAsia" w:ascii="宋体" w:hAnsi="宋体" w:cs="宋体"/>
                <w:szCs w:val="21"/>
                <w:lang w:eastAsia="zh-CN"/>
              </w:rPr>
              <w:t>所有材料不得因房间正常湿度造成锈蚀，保修期内如果发现锈蚀必须由厂家免费更换。</w:t>
            </w:r>
          </w:p>
        </w:tc>
        <w:tc>
          <w:tcPr>
            <w:tcW w:w="2125" w:type="dxa"/>
            <w:vAlign w:val="center"/>
          </w:tcPr>
          <w:p w14:paraId="4CD5CC2E">
            <w:pPr>
              <w:spacing w:line="460" w:lineRule="exact"/>
              <w:jc w:val="center"/>
              <w:rPr>
                <w:szCs w:val="21"/>
                <w:lang w:eastAsia="zh-CN"/>
              </w:rPr>
            </w:pPr>
            <w:r>
              <w:rPr>
                <w:rFonts w:hint="eastAsia" w:ascii="宋体" w:hAnsi="宋体" w:cs="宋体"/>
                <w:szCs w:val="21"/>
                <w:lang w:eastAsia="zh-CN"/>
              </w:rPr>
              <w:t>关键</w:t>
            </w:r>
          </w:p>
        </w:tc>
      </w:tr>
      <w:tr w14:paraId="1AB1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52942E5F">
            <w:pPr>
              <w:pStyle w:val="31"/>
              <w:numPr>
                <w:ilvl w:val="0"/>
                <w:numId w:val="7"/>
              </w:numPr>
              <w:ind w:left="470" w:hanging="120" w:firstLineChars="0"/>
              <w:rPr>
                <w:rFonts w:ascii="Times New Roman" w:hAnsi="Times New Roman"/>
                <w:szCs w:val="21"/>
              </w:rPr>
            </w:pPr>
          </w:p>
        </w:tc>
        <w:tc>
          <w:tcPr>
            <w:tcW w:w="7128" w:type="dxa"/>
            <w:vAlign w:val="center"/>
          </w:tcPr>
          <w:p w14:paraId="1CED1131">
            <w:pPr>
              <w:spacing w:line="276" w:lineRule="auto"/>
              <w:jc w:val="both"/>
              <w:rPr>
                <w:szCs w:val="21"/>
                <w:lang w:eastAsia="zh-CN"/>
              </w:rPr>
            </w:pPr>
            <w:r>
              <w:rPr>
                <w:rFonts w:hint="eastAsia"/>
                <w:szCs w:val="21"/>
                <w:lang w:val="en-US" w:eastAsia="zh-CN"/>
              </w:rPr>
              <w:t>仪器须有出场检验合格证及</w:t>
            </w:r>
            <w:r>
              <w:rPr>
                <w:szCs w:val="21"/>
                <w:lang w:val="en-US" w:eastAsia="zh-CN"/>
              </w:rPr>
              <w:t>标识</w:t>
            </w:r>
            <w:r>
              <w:rPr>
                <w:szCs w:val="21"/>
                <w:lang w:eastAsia="zh-CN"/>
              </w:rPr>
              <w:t xml:space="preserve">：至少应有以下永久贴牢和清楚易认的标识： </w:t>
            </w:r>
          </w:p>
          <w:p w14:paraId="1C2F78BA">
            <w:pPr>
              <w:spacing w:line="276" w:lineRule="auto"/>
              <w:jc w:val="both"/>
              <w:rPr>
                <w:szCs w:val="21"/>
                <w:lang w:eastAsia="zh-CN"/>
              </w:rPr>
            </w:pPr>
            <w:r>
              <w:rPr>
                <w:szCs w:val="21"/>
                <w:lang w:eastAsia="zh-CN"/>
              </w:rPr>
              <w:t>（1）制造/供应单位；</w:t>
            </w:r>
          </w:p>
          <w:p w14:paraId="0B4421F8">
            <w:pPr>
              <w:spacing w:line="276" w:lineRule="auto"/>
              <w:jc w:val="both"/>
              <w:rPr>
                <w:szCs w:val="21"/>
                <w:lang w:eastAsia="zh-CN"/>
              </w:rPr>
            </w:pPr>
            <w:r>
              <w:rPr>
                <w:szCs w:val="21"/>
                <w:lang w:eastAsia="zh-CN"/>
              </w:rPr>
              <w:t>（2）产品注册号；</w:t>
            </w:r>
          </w:p>
          <w:p w14:paraId="1BBA31AC">
            <w:pPr>
              <w:spacing w:line="276" w:lineRule="auto"/>
              <w:jc w:val="both"/>
              <w:rPr>
                <w:szCs w:val="21"/>
                <w:lang w:eastAsia="zh-CN"/>
              </w:rPr>
            </w:pPr>
            <w:r>
              <w:rPr>
                <w:szCs w:val="21"/>
                <w:lang w:eastAsia="zh-CN"/>
              </w:rPr>
              <w:t>（3）型号；</w:t>
            </w:r>
          </w:p>
          <w:p w14:paraId="15DDEAF2">
            <w:pPr>
              <w:spacing w:line="276" w:lineRule="auto"/>
              <w:jc w:val="both"/>
              <w:rPr>
                <w:szCs w:val="21"/>
                <w:lang w:eastAsia="zh-CN"/>
              </w:rPr>
            </w:pPr>
            <w:r>
              <w:rPr>
                <w:szCs w:val="21"/>
                <w:lang w:eastAsia="zh-CN"/>
              </w:rPr>
              <w:t>（4）生产日期或编号；</w:t>
            </w:r>
          </w:p>
          <w:p w14:paraId="57292725">
            <w:pPr>
              <w:spacing w:line="276" w:lineRule="auto"/>
              <w:jc w:val="both"/>
              <w:rPr>
                <w:szCs w:val="21"/>
                <w:lang w:eastAsia="zh-CN"/>
              </w:rPr>
            </w:pPr>
            <w:r>
              <w:rPr>
                <w:szCs w:val="21"/>
                <w:lang w:eastAsia="zh-CN"/>
              </w:rPr>
              <w:t>（5）对设备必要的说明；</w:t>
            </w:r>
          </w:p>
          <w:p w14:paraId="714AE937">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14:paraId="787667D3">
            <w:pPr>
              <w:spacing w:line="460" w:lineRule="exact"/>
              <w:jc w:val="center"/>
              <w:rPr>
                <w:szCs w:val="21"/>
                <w:lang w:val="en-US" w:eastAsia="zh-CN"/>
              </w:rPr>
            </w:pPr>
            <w:r>
              <w:rPr>
                <w:rFonts w:hint="eastAsia" w:ascii="宋体" w:hAnsi="宋体" w:cs="宋体"/>
                <w:szCs w:val="21"/>
                <w:lang w:val="en-US" w:eastAsia="zh-CN"/>
              </w:rPr>
              <w:t>关键</w:t>
            </w:r>
          </w:p>
        </w:tc>
      </w:tr>
      <w:bookmarkEnd w:id="25"/>
      <w:bookmarkEnd w:id="26"/>
      <w:permEnd w:id="17"/>
    </w:tbl>
    <w:p w14:paraId="112B4E48">
      <w:pPr>
        <w:pStyle w:val="31"/>
        <w:spacing w:after="158" w:afterLines="50"/>
        <w:ind w:left="425" w:firstLine="0" w:firstLineChars="0"/>
        <w:rPr>
          <w:rFonts w:ascii="Times New Roman" w:hAnsi="Times New Roman"/>
          <w:szCs w:val="21"/>
        </w:rPr>
      </w:pPr>
    </w:p>
    <w:p w14:paraId="7FC64010">
      <w:pPr>
        <w:pStyle w:val="31"/>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14:paraId="20F9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14:paraId="72F1D912">
            <w:pPr>
              <w:jc w:val="center"/>
              <w:rPr>
                <w:b/>
                <w:szCs w:val="21"/>
              </w:rPr>
            </w:pPr>
            <w:r>
              <w:rPr>
                <w:b/>
                <w:szCs w:val="21"/>
              </w:rPr>
              <w:t>编号</w:t>
            </w:r>
          </w:p>
        </w:tc>
        <w:tc>
          <w:tcPr>
            <w:tcW w:w="7128" w:type="dxa"/>
            <w:shd w:val="clear" w:color="auto" w:fill="D9D9D9"/>
            <w:vAlign w:val="center"/>
          </w:tcPr>
          <w:p w14:paraId="2B0244E5">
            <w:pPr>
              <w:jc w:val="center"/>
              <w:rPr>
                <w:b/>
                <w:szCs w:val="21"/>
                <w:lang w:eastAsia="zh-CN"/>
              </w:rPr>
            </w:pPr>
            <w:r>
              <w:rPr>
                <w:b/>
                <w:szCs w:val="21"/>
                <w:lang w:eastAsia="zh-CN"/>
              </w:rPr>
              <w:t>需求</w:t>
            </w:r>
          </w:p>
        </w:tc>
        <w:tc>
          <w:tcPr>
            <w:tcW w:w="2125" w:type="dxa"/>
            <w:shd w:val="clear" w:color="auto" w:fill="D9D9D9"/>
            <w:vAlign w:val="center"/>
          </w:tcPr>
          <w:p w14:paraId="5AA3D83F">
            <w:pPr>
              <w:jc w:val="center"/>
              <w:rPr>
                <w:b/>
                <w:szCs w:val="21"/>
                <w:lang w:eastAsia="zh-CN"/>
              </w:rPr>
            </w:pPr>
            <w:r>
              <w:rPr>
                <w:b/>
                <w:szCs w:val="21"/>
                <w:lang w:eastAsia="zh-CN"/>
              </w:rPr>
              <w:t>关键程度</w:t>
            </w:r>
          </w:p>
        </w:tc>
      </w:tr>
      <w:tr w14:paraId="3505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57B6103E">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14:paraId="297A6E00">
            <w:pPr>
              <w:jc w:val="both"/>
              <w:rPr>
                <w:szCs w:val="21"/>
                <w:lang w:eastAsia="zh-CN"/>
              </w:rPr>
            </w:pPr>
            <w:r>
              <w:rPr>
                <w:color w:val="000000"/>
                <w:szCs w:val="21"/>
                <w:lang w:eastAsia="zh-CN"/>
              </w:rPr>
              <w:t>原辅料、包装材料、产品的规格标准</w:t>
            </w:r>
          </w:p>
        </w:tc>
      </w:tr>
      <w:tr w14:paraId="0A88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0815699B">
            <w:pPr>
              <w:pStyle w:val="31"/>
              <w:numPr>
                <w:ilvl w:val="0"/>
                <w:numId w:val="7"/>
              </w:numPr>
              <w:ind w:left="470" w:hanging="120" w:firstLineChars="0"/>
              <w:rPr>
                <w:rFonts w:ascii="Times New Roman" w:hAnsi="Times New Roman"/>
                <w:szCs w:val="21"/>
              </w:rPr>
            </w:pPr>
            <w:permStart w:id="18" w:edGrp="everyone"/>
          </w:p>
        </w:tc>
        <w:tc>
          <w:tcPr>
            <w:tcW w:w="7128" w:type="dxa"/>
            <w:vAlign w:val="center"/>
          </w:tcPr>
          <w:p w14:paraId="1310D712">
            <w:pPr>
              <w:spacing w:line="276" w:lineRule="auto"/>
              <w:jc w:val="both"/>
              <w:rPr>
                <w:szCs w:val="21"/>
                <w:lang w:val="en-US" w:eastAsia="zh-CN"/>
              </w:rPr>
            </w:pPr>
            <w:r>
              <w:rPr>
                <w:rFonts w:hint="eastAsia"/>
                <w:iCs/>
                <w:lang w:val="en-US" w:eastAsia="zh-CN"/>
              </w:rPr>
              <w:t>压缩空气、氮气、氧气和二氧化碳（气体压力范围1-4bar），房间及区域空气</w:t>
            </w:r>
          </w:p>
        </w:tc>
        <w:tc>
          <w:tcPr>
            <w:tcW w:w="2125" w:type="dxa"/>
            <w:vAlign w:val="center"/>
          </w:tcPr>
          <w:p w14:paraId="28653432">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18"/>
      <w:tr w14:paraId="3E59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23BCE7D4">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14:paraId="5B7A1EDA">
            <w:pPr>
              <w:spacing w:line="460" w:lineRule="exact"/>
              <w:jc w:val="center"/>
              <w:rPr>
                <w:rFonts w:hint="eastAsia" w:ascii="宋体" w:hAnsi="宋体" w:cs="宋体"/>
                <w:szCs w:val="21"/>
                <w:lang w:eastAsia="zh-CN"/>
              </w:rPr>
            </w:pPr>
            <w:r>
              <w:rPr>
                <w:rFonts w:hint="eastAsia" w:ascii="宋体" w:hAnsi="宋体" w:cs="宋体"/>
                <w:szCs w:val="21"/>
                <w:lang w:eastAsia="zh-CN"/>
              </w:rPr>
              <w:t>设备效率、产能</w:t>
            </w:r>
          </w:p>
        </w:tc>
      </w:tr>
      <w:tr w14:paraId="2A1D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0A66DCC3">
            <w:pPr>
              <w:pStyle w:val="31"/>
              <w:numPr>
                <w:ilvl w:val="0"/>
                <w:numId w:val="7"/>
              </w:numPr>
              <w:ind w:left="470" w:hanging="120" w:firstLineChars="0"/>
              <w:rPr>
                <w:rFonts w:ascii="Times New Roman" w:hAnsi="Times New Roman"/>
                <w:szCs w:val="21"/>
              </w:rPr>
            </w:pPr>
            <w:permStart w:id="19" w:edGrp="everyone"/>
          </w:p>
        </w:tc>
        <w:tc>
          <w:tcPr>
            <w:tcW w:w="7128" w:type="dxa"/>
            <w:vAlign w:val="center"/>
          </w:tcPr>
          <w:p w14:paraId="79ED21CC">
            <w:pPr>
              <w:spacing w:line="276" w:lineRule="auto"/>
              <w:jc w:val="both"/>
              <w:rPr>
                <w:szCs w:val="21"/>
                <w:lang w:val="en-US" w:eastAsia="zh-CN"/>
              </w:rPr>
            </w:pPr>
            <w:r>
              <w:rPr>
                <w:rFonts w:hint="eastAsia"/>
                <w:szCs w:val="21"/>
                <w:lang w:val="en-US" w:eastAsia="zh-CN"/>
              </w:rPr>
              <w:t>采样量：100L/min气体检测量</w:t>
            </w:r>
          </w:p>
        </w:tc>
        <w:tc>
          <w:tcPr>
            <w:tcW w:w="2125" w:type="dxa"/>
            <w:vAlign w:val="center"/>
          </w:tcPr>
          <w:p w14:paraId="3CA2697B">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19"/>
      <w:tr w14:paraId="49FF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510E6A25">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14:paraId="3174AE10">
            <w:pPr>
              <w:jc w:val="both"/>
              <w:rPr>
                <w:szCs w:val="21"/>
                <w:lang w:eastAsia="zh-CN"/>
              </w:rPr>
            </w:pPr>
            <w:r>
              <w:rPr>
                <w:color w:val="000000"/>
                <w:szCs w:val="21"/>
              </w:rPr>
              <w:t>工艺参数范围</w:t>
            </w:r>
          </w:p>
        </w:tc>
      </w:tr>
      <w:tr w14:paraId="05EC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7923B12F">
            <w:pPr>
              <w:pStyle w:val="31"/>
              <w:numPr>
                <w:ilvl w:val="0"/>
                <w:numId w:val="7"/>
              </w:numPr>
              <w:ind w:left="470" w:hanging="120" w:firstLineChars="0"/>
              <w:rPr>
                <w:rFonts w:ascii="Times New Roman" w:hAnsi="Times New Roman"/>
                <w:szCs w:val="21"/>
              </w:rPr>
            </w:pPr>
            <w:permStart w:id="20" w:edGrp="everyone"/>
          </w:p>
        </w:tc>
        <w:tc>
          <w:tcPr>
            <w:tcW w:w="7128" w:type="dxa"/>
            <w:vAlign w:val="center"/>
          </w:tcPr>
          <w:p w14:paraId="6DB3518D">
            <w:pPr>
              <w:spacing w:line="276" w:lineRule="auto"/>
              <w:jc w:val="both"/>
              <w:rPr>
                <w:i/>
                <w:szCs w:val="21"/>
                <w:lang w:eastAsia="zh-CN"/>
              </w:rPr>
            </w:pPr>
            <w:r>
              <w:rPr>
                <w:rFonts w:hint="eastAsia" w:ascii="宋体" w:hAnsi="宋体"/>
                <w:color w:val="000000"/>
                <w:szCs w:val="21"/>
                <w:lang w:eastAsia="zh-CN"/>
              </w:rPr>
              <w:t>激光尘埃粒子计数器和浮游菌采样器采样量为</w:t>
            </w:r>
            <w:r>
              <w:rPr>
                <w:rFonts w:ascii="宋体" w:hAnsi="宋体"/>
                <w:color w:val="000000"/>
                <w:szCs w:val="21"/>
                <w:lang w:eastAsia="zh-CN"/>
              </w:rPr>
              <w:t>100</w:t>
            </w:r>
            <w:r>
              <w:rPr>
                <w:rFonts w:hint="eastAsia" w:ascii="宋体" w:hAnsi="宋体"/>
                <w:color w:val="000000"/>
                <w:szCs w:val="21"/>
                <w:lang w:eastAsia="zh-CN"/>
              </w:rPr>
              <w:t>L/分钟，采样周期</w:t>
            </w:r>
            <w:r>
              <w:rPr>
                <w:rFonts w:hint="eastAsia" w:ascii="宋体" w:hAnsi="宋体"/>
                <w:color w:val="000000"/>
                <w:szCs w:val="21"/>
                <w:lang w:val="en-US" w:eastAsia="zh-CN"/>
              </w:rPr>
              <w:t>可</w:t>
            </w:r>
            <w:r>
              <w:rPr>
                <w:rFonts w:hint="eastAsia" w:ascii="宋体" w:hAnsi="宋体" w:cs="宋体"/>
                <w:color w:val="333333"/>
                <w:szCs w:val="21"/>
                <w:lang w:eastAsia="zh-CN"/>
              </w:rPr>
              <w:t>1秒―999999秒之间任选</w:t>
            </w:r>
          </w:p>
        </w:tc>
        <w:tc>
          <w:tcPr>
            <w:tcW w:w="2125" w:type="dxa"/>
            <w:vAlign w:val="center"/>
          </w:tcPr>
          <w:p w14:paraId="1F47D0DA">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0"/>
      <w:tr w14:paraId="06EE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715779BF">
            <w:pPr>
              <w:pStyle w:val="31"/>
              <w:numPr>
                <w:ilvl w:val="0"/>
                <w:numId w:val="7"/>
              </w:numPr>
              <w:ind w:left="470" w:hanging="120" w:firstLineChars="0"/>
              <w:rPr>
                <w:rFonts w:ascii="Times New Roman" w:hAnsi="Times New Roman"/>
                <w:szCs w:val="21"/>
              </w:rPr>
            </w:pPr>
            <w:permStart w:id="21" w:edGrp="everyone"/>
          </w:p>
        </w:tc>
        <w:tc>
          <w:tcPr>
            <w:tcW w:w="7128" w:type="dxa"/>
            <w:vAlign w:val="center"/>
          </w:tcPr>
          <w:p w14:paraId="0C213300">
            <w:pPr>
              <w:spacing w:line="276" w:lineRule="auto"/>
              <w:jc w:val="both"/>
              <w:rPr>
                <w:rFonts w:hint="eastAsia" w:ascii="宋体" w:hAnsi="宋体"/>
                <w:color w:val="000000"/>
                <w:szCs w:val="21"/>
                <w:lang w:eastAsia="zh-CN"/>
              </w:rPr>
            </w:pPr>
            <w:bookmarkStart w:id="29" w:name="_Toc239472950"/>
            <w:r>
              <w:rPr>
                <w:rFonts w:hint="eastAsia" w:ascii="宋体" w:hAnsi="宋体"/>
                <w:color w:val="000000"/>
                <w:szCs w:val="21"/>
                <w:lang w:eastAsia="zh-CN"/>
              </w:rPr>
              <w:t>激光尘埃粒子计数器</w:t>
            </w:r>
            <w:r>
              <w:rPr>
                <w:rFonts w:ascii="宋体" w:hAnsi="宋体"/>
                <w:color w:val="000000"/>
                <w:szCs w:val="21"/>
                <w:lang w:eastAsia="zh-CN"/>
              </w:rPr>
              <w:t>应能够对</w:t>
            </w:r>
            <w:r>
              <w:rPr>
                <w:rFonts w:hint="eastAsia" w:ascii="宋体" w:hAnsi="宋体"/>
                <w:color w:val="000000"/>
                <w:szCs w:val="21"/>
                <w:lang w:val="en-US" w:eastAsia="zh-CN"/>
              </w:rPr>
              <w:t>不同粒径（0.3、</w:t>
            </w:r>
            <w:r>
              <w:rPr>
                <w:rFonts w:hint="eastAsia" w:ascii="宋体" w:hAnsi="宋体" w:cs="宋体"/>
                <w:color w:val="333333"/>
                <w:szCs w:val="21"/>
                <w:lang w:eastAsia="zh-CN"/>
              </w:rPr>
              <w:t>0.5、1.0、3.0、5.0、10.0、25.0）</w:t>
            </w:r>
            <w:r>
              <w:rPr>
                <w:rFonts w:hint="eastAsia" w:ascii="宋体" w:hAnsi="宋体" w:cs="宋体"/>
                <w:color w:val="333333"/>
                <w:szCs w:val="21"/>
              </w:rPr>
              <w:t>μ</w:t>
            </w:r>
            <w:r>
              <w:rPr>
                <w:rFonts w:hint="eastAsia" w:ascii="宋体" w:hAnsi="宋体" w:cs="宋体"/>
                <w:color w:val="333333"/>
                <w:szCs w:val="21"/>
                <w:lang w:eastAsia="zh-CN"/>
              </w:rPr>
              <w:t>m</w:t>
            </w:r>
            <w:r>
              <w:rPr>
                <w:rFonts w:hint="eastAsia" w:ascii="宋体" w:hAnsi="宋体"/>
                <w:color w:val="000000"/>
                <w:szCs w:val="21"/>
                <w:lang w:val="en-US" w:eastAsia="zh-CN"/>
              </w:rPr>
              <w:t>大小</w:t>
            </w:r>
            <w:r>
              <w:rPr>
                <w:rFonts w:ascii="宋体" w:hAnsi="宋体"/>
                <w:color w:val="000000"/>
                <w:szCs w:val="21"/>
                <w:lang w:eastAsia="zh-CN"/>
              </w:rPr>
              <w:t>的尘粒进行检测</w:t>
            </w:r>
            <w:bookmarkEnd w:id="29"/>
            <w:r>
              <w:rPr>
                <w:rFonts w:hint="eastAsia" w:ascii="宋体" w:hAnsi="宋体"/>
                <w:color w:val="000000"/>
                <w:szCs w:val="21"/>
                <w:lang w:eastAsia="zh-CN"/>
              </w:rPr>
              <w:t>，</w:t>
            </w:r>
            <w:r>
              <w:rPr>
                <w:rFonts w:hint="eastAsia" w:ascii="宋体" w:hAnsi="宋体"/>
                <w:color w:val="000000"/>
                <w:szCs w:val="21"/>
                <w:lang w:val="en-US" w:eastAsia="zh-CN"/>
              </w:rPr>
              <w:t>可选择不同</w:t>
            </w:r>
            <w:r>
              <w:rPr>
                <w:rFonts w:hint="eastAsia" w:ascii="宋体" w:hAnsi="宋体"/>
                <w:color w:val="000000"/>
                <w:szCs w:val="21"/>
                <w:lang w:eastAsia="zh-CN"/>
              </w:rPr>
              <w:t>通道同时显示。</w:t>
            </w:r>
          </w:p>
        </w:tc>
        <w:tc>
          <w:tcPr>
            <w:tcW w:w="2125" w:type="dxa"/>
            <w:vAlign w:val="center"/>
          </w:tcPr>
          <w:p w14:paraId="6C3CAFDC">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1"/>
      <w:tr w14:paraId="5349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23680C3">
            <w:pPr>
              <w:pStyle w:val="31"/>
              <w:numPr>
                <w:ilvl w:val="0"/>
                <w:numId w:val="7"/>
              </w:numPr>
              <w:ind w:left="470" w:hanging="120" w:firstLineChars="0"/>
              <w:rPr>
                <w:rFonts w:ascii="Times New Roman" w:hAnsi="Times New Roman"/>
                <w:szCs w:val="21"/>
              </w:rPr>
            </w:pPr>
            <w:permStart w:id="22" w:edGrp="everyone"/>
          </w:p>
        </w:tc>
        <w:tc>
          <w:tcPr>
            <w:tcW w:w="7128" w:type="dxa"/>
            <w:vAlign w:val="center"/>
          </w:tcPr>
          <w:p w14:paraId="30436577">
            <w:pPr>
              <w:spacing w:line="276" w:lineRule="auto"/>
              <w:jc w:val="both"/>
              <w:rPr>
                <w:i/>
                <w:szCs w:val="21"/>
                <w:lang w:eastAsia="zh-CN"/>
              </w:rPr>
            </w:pPr>
            <w:r>
              <w:rPr>
                <w:rFonts w:hint="eastAsia" w:ascii="宋体" w:hAnsi="宋体"/>
                <w:color w:val="000000"/>
                <w:szCs w:val="21"/>
                <w:lang w:eastAsia="zh-CN"/>
              </w:rPr>
              <w:t>激光尘埃粒子计数器和浮游菌采样器</w:t>
            </w:r>
            <w:r>
              <w:rPr>
                <w:rFonts w:ascii="宋体" w:hAnsi="宋体" w:cs="Arial"/>
                <w:szCs w:val="21"/>
                <w:lang w:eastAsia="zh-CN"/>
              </w:rPr>
              <w:t>流量</w:t>
            </w:r>
            <w:r>
              <w:rPr>
                <w:rFonts w:hint="eastAsia" w:ascii="宋体" w:hAnsi="宋体" w:cs="Arial"/>
                <w:szCs w:val="21"/>
                <w:lang w:eastAsia="zh-CN"/>
              </w:rPr>
              <w:t>控制</w:t>
            </w:r>
            <w:r>
              <w:rPr>
                <w:rFonts w:ascii="宋体" w:hAnsi="宋体" w:cs="Arial"/>
                <w:szCs w:val="21"/>
                <w:lang w:eastAsia="zh-CN"/>
              </w:rPr>
              <w:t>精度±5%</w:t>
            </w:r>
          </w:p>
        </w:tc>
        <w:tc>
          <w:tcPr>
            <w:tcW w:w="2125" w:type="dxa"/>
            <w:vAlign w:val="center"/>
          </w:tcPr>
          <w:p w14:paraId="31520023">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2"/>
      <w:tr w14:paraId="61E3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50371D3A">
            <w:pPr>
              <w:pStyle w:val="31"/>
              <w:numPr>
                <w:ilvl w:val="0"/>
                <w:numId w:val="7"/>
              </w:numPr>
              <w:ind w:left="470" w:hanging="120" w:firstLineChars="0"/>
              <w:rPr>
                <w:rFonts w:ascii="Times New Roman" w:hAnsi="Times New Roman"/>
                <w:szCs w:val="21"/>
              </w:rPr>
            </w:pPr>
            <w:permStart w:id="23" w:edGrp="everyone"/>
          </w:p>
        </w:tc>
        <w:tc>
          <w:tcPr>
            <w:tcW w:w="7128" w:type="dxa"/>
            <w:vAlign w:val="center"/>
          </w:tcPr>
          <w:p w14:paraId="6782B73A">
            <w:pPr>
              <w:spacing w:line="276" w:lineRule="auto"/>
              <w:jc w:val="both"/>
              <w:rPr>
                <w:szCs w:val="21"/>
                <w:lang w:val="en-US" w:eastAsia="zh-CN"/>
              </w:rPr>
            </w:pPr>
            <w:r>
              <w:rPr>
                <w:rFonts w:hint="eastAsia" w:ascii="宋体" w:hAnsi="宋体"/>
                <w:color w:val="000000"/>
                <w:szCs w:val="21"/>
                <w:lang w:eastAsia="zh-CN"/>
              </w:rPr>
              <w:t>激光尘埃粒子计数器和浮游菌采样器重复性准确度</w:t>
            </w:r>
            <w:r>
              <w:rPr>
                <w:rFonts w:ascii="宋体" w:hAnsi="宋体"/>
                <w:color w:val="000000"/>
                <w:szCs w:val="21"/>
                <w:lang w:eastAsia="zh-CN"/>
              </w:rPr>
              <w:t>±10%</w:t>
            </w:r>
          </w:p>
        </w:tc>
        <w:tc>
          <w:tcPr>
            <w:tcW w:w="2125" w:type="dxa"/>
            <w:vAlign w:val="center"/>
          </w:tcPr>
          <w:p w14:paraId="00EE388E">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3"/>
      <w:tr w14:paraId="157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A92A124">
            <w:pPr>
              <w:pStyle w:val="31"/>
              <w:numPr>
                <w:ilvl w:val="0"/>
                <w:numId w:val="7"/>
              </w:numPr>
              <w:ind w:left="470" w:hanging="120" w:firstLineChars="0"/>
              <w:rPr>
                <w:rFonts w:ascii="Times New Roman" w:hAnsi="Times New Roman"/>
                <w:szCs w:val="21"/>
              </w:rPr>
            </w:pPr>
            <w:permStart w:id="24" w:edGrp="everyone"/>
          </w:p>
        </w:tc>
        <w:tc>
          <w:tcPr>
            <w:tcW w:w="7128" w:type="dxa"/>
            <w:vAlign w:val="center"/>
          </w:tcPr>
          <w:p w14:paraId="3EA7FDEB">
            <w:pPr>
              <w:spacing w:line="276" w:lineRule="auto"/>
              <w:jc w:val="both"/>
              <w:rPr>
                <w:rFonts w:hint="eastAsia" w:ascii="宋体" w:hAnsi="宋体"/>
                <w:color w:val="000000"/>
                <w:szCs w:val="21"/>
                <w:lang w:eastAsia="zh-CN"/>
              </w:rPr>
            </w:pPr>
            <w:r>
              <w:rPr>
                <w:rFonts w:hint="eastAsia" w:ascii="宋体" w:hAnsi="宋体"/>
                <w:color w:val="000000"/>
                <w:szCs w:val="21"/>
                <w:lang w:eastAsia="zh-CN"/>
              </w:rPr>
              <w:t>激光尘埃粒子计数器</w:t>
            </w:r>
            <w:r>
              <w:rPr>
                <w:rFonts w:ascii="宋体" w:hAnsi="宋体" w:cs="宋体"/>
                <w:color w:val="000000"/>
                <w:szCs w:val="21"/>
                <w:lang w:eastAsia="zh-CN"/>
              </w:rPr>
              <w:t>自净时间</w:t>
            </w:r>
            <w:r>
              <w:rPr>
                <w:rFonts w:ascii="宋体" w:hAnsi="宋体"/>
                <w:szCs w:val="21"/>
                <w:lang w:eastAsia="zh-CN"/>
              </w:rPr>
              <w:t>≤</w:t>
            </w:r>
            <w:r>
              <w:rPr>
                <w:rFonts w:hint="eastAsia" w:ascii="宋体" w:hAnsi="宋体"/>
                <w:szCs w:val="21"/>
                <w:lang w:eastAsia="zh-CN"/>
              </w:rPr>
              <w:t>10min</w:t>
            </w:r>
          </w:p>
        </w:tc>
        <w:tc>
          <w:tcPr>
            <w:tcW w:w="2125" w:type="dxa"/>
            <w:vAlign w:val="center"/>
          </w:tcPr>
          <w:p w14:paraId="6DE9C844">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4"/>
      <w:tr w14:paraId="1377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3EB97E7B">
            <w:pPr>
              <w:pStyle w:val="31"/>
              <w:numPr>
                <w:ilvl w:val="0"/>
                <w:numId w:val="7"/>
              </w:numPr>
              <w:ind w:left="470" w:hanging="120" w:firstLineChars="0"/>
              <w:rPr>
                <w:rFonts w:ascii="Times New Roman" w:hAnsi="Times New Roman"/>
                <w:szCs w:val="21"/>
                <w:highlight w:val="none"/>
              </w:rPr>
            </w:pPr>
            <w:permStart w:id="25" w:edGrp="everyone"/>
          </w:p>
        </w:tc>
        <w:tc>
          <w:tcPr>
            <w:tcW w:w="7128" w:type="dxa"/>
            <w:vAlign w:val="center"/>
          </w:tcPr>
          <w:p w14:paraId="16519B8E">
            <w:pPr>
              <w:spacing w:line="276" w:lineRule="auto"/>
              <w:jc w:val="both"/>
              <w:rPr>
                <w:rFonts w:hint="eastAsia" w:ascii="宋体" w:hAnsi="宋体"/>
                <w:color w:val="000000"/>
                <w:szCs w:val="21"/>
                <w:highlight w:val="none"/>
                <w:lang w:val="en-US" w:eastAsia="zh-CN"/>
              </w:rPr>
            </w:pPr>
            <w:r>
              <w:rPr>
                <w:rFonts w:hint="eastAsia" w:ascii="宋体" w:hAnsi="宋体"/>
                <w:szCs w:val="21"/>
                <w:highlight w:val="none"/>
                <w:lang w:eastAsia="zh-CN"/>
              </w:rPr>
              <w:t>激光尘埃粒子计数器</w:t>
            </w:r>
            <w:r>
              <w:rPr>
                <w:rFonts w:hint="eastAsia" w:ascii="宋体" w:hAnsi="宋体" w:cs="Arial"/>
                <w:szCs w:val="21"/>
                <w:highlight w:val="none"/>
                <w:lang w:eastAsia="zh-CN"/>
              </w:rPr>
              <w:t>最大采样浓度3</w:t>
            </w:r>
            <w:r>
              <w:rPr>
                <w:rFonts w:ascii="宋体" w:hAnsi="宋体" w:cs="Arial"/>
                <w:szCs w:val="21"/>
                <w:highlight w:val="none"/>
                <w:lang w:eastAsia="zh-CN"/>
              </w:rPr>
              <w:t>5000</w:t>
            </w:r>
            <w:r>
              <w:rPr>
                <w:rFonts w:hint="eastAsia" w:ascii="宋体" w:hAnsi="宋体" w:cs="Arial"/>
                <w:szCs w:val="21"/>
                <w:highlight w:val="none"/>
                <w:lang w:eastAsia="zh-CN"/>
              </w:rPr>
              <w:t>颗/</w:t>
            </w:r>
            <w:r>
              <w:rPr>
                <w:rFonts w:ascii="宋体" w:hAnsi="宋体" w:cs="Arial"/>
                <w:szCs w:val="21"/>
                <w:highlight w:val="none"/>
                <w:lang w:eastAsia="zh-CN"/>
              </w:rPr>
              <w:t>L</w:t>
            </w:r>
            <w:r>
              <w:rPr>
                <w:rFonts w:hint="eastAsia" w:ascii="宋体" w:hAnsi="宋体" w:cs="Arial"/>
                <w:szCs w:val="21"/>
                <w:highlight w:val="none"/>
                <w:lang w:eastAsia="zh-CN"/>
              </w:rPr>
              <w:t>，</w:t>
            </w:r>
            <w:r>
              <w:rPr>
                <w:rFonts w:hint="eastAsia" w:ascii="宋体" w:hAnsi="宋体" w:cs="Arial"/>
                <w:szCs w:val="21"/>
                <w:highlight w:val="none"/>
                <w:lang w:val="en-US" w:eastAsia="zh-CN"/>
              </w:rPr>
              <w:t>应考虑检测的二氧化碳会对设备腐蚀的影响。</w:t>
            </w:r>
          </w:p>
        </w:tc>
        <w:tc>
          <w:tcPr>
            <w:tcW w:w="2125" w:type="dxa"/>
            <w:vAlign w:val="center"/>
          </w:tcPr>
          <w:p w14:paraId="271451B0">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5"/>
      <w:tr w14:paraId="7B4E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4A031932">
            <w:pPr>
              <w:pStyle w:val="31"/>
              <w:numPr>
                <w:ilvl w:val="0"/>
                <w:numId w:val="7"/>
              </w:numPr>
              <w:ind w:left="470" w:hanging="120" w:firstLineChars="0"/>
              <w:rPr>
                <w:rFonts w:ascii="Times New Roman" w:hAnsi="Times New Roman"/>
                <w:szCs w:val="21"/>
              </w:rPr>
            </w:pPr>
            <w:permStart w:id="26" w:edGrp="everyone"/>
          </w:p>
        </w:tc>
        <w:tc>
          <w:tcPr>
            <w:tcW w:w="7128" w:type="dxa"/>
            <w:vAlign w:val="center"/>
          </w:tcPr>
          <w:p w14:paraId="7A3F5BCE">
            <w:pPr>
              <w:spacing w:line="276" w:lineRule="auto"/>
              <w:jc w:val="both"/>
              <w:rPr>
                <w:rFonts w:hint="eastAsia" w:ascii="宋体" w:hAnsi="宋体"/>
                <w:szCs w:val="21"/>
                <w:highlight w:val="green"/>
                <w:lang w:eastAsia="zh-CN"/>
              </w:rPr>
            </w:pPr>
            <w:r>
              <w:rPr>
                <w:rFonts w:hint="eastAsia" w:ascii="宋体" w:hAnsi="宋体"/>
                <w:color w:val="000000"/>
                <w:szCs w:val="21"/>
                <w:lang w:eastAsia="zh-CN"/>
              </w:rPr>
              <w:t>激光尘埃粒子计数器</w:t>
            </w:r>
            <w:r>
              <w:rPr>
                <w:rFonts w:ascii="宋体" w:hAnsi="宋体" w:cs="Arial"/>
                <w:kern w:val="15"/>
                <w:szCs w:val="21"/>
                <w:lang w:eastAsia="zh-CN"/>
              </w:rPr>
              <w:t>性能可靠，运行稳定，具有长寿命激光头</w:t>
            </w:r>
            <w:r>
              <w:rPr>
                <w:rFonts w:hint="eastAsia" w:ascii="宋体" w:hAnsi="宋体" w:cs="Arial"/>
                <w:kern w:val="15"/>
                <w:szCs w:val="21"/>
                <w:lang w:eastAsia="zh-CN"/>
              </w:rPr>
              <w:t>，</w:t>
            </w:r>
            <w:r>
              <w:rPr>
                <w:rFonts w:ascii="宋体" w:hAnsi="宋体"/>
                <w:szCs w:val="21"/>
                <w:lang w:eastAsia="zh-CN"/>
              </w:rPr>
              <w:t>半导体激光</w:t>
            </w:r>
            <w:r>
              <w:rPr>
                <w:rFonts w:hint="eastAsia" w:ascii="宋体" w:hAnsi="宋体"/>
                <w:szCs w:val="21"/>
                <w:lang w:eastAsia="zh-CN"/>
              </w:rPr>
              <w:t>寿命＞</w:t>
            </w:r>
            <w:r>
              <w:rPr>
                <w:rFonts w:ascii="宋体" w:hAnsi="宋体"/>
                <w:szCs w:val="21"/>
                <w:lang w:eastAsia="zh-CN"/>
              </w:rPr>
              <w:t>30000h</w:t>
            </w:r>
          </w:p>
        </w:tc>
        <w:tc>
          <w:tcPr>
            <w:tcW w:w="2125" w:type="dxa"/>
            <w:vAlign w:val="center"/>
          </w:tcPr>
          <w:p w14:paraId="483C85C9">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6"/>
      <w:tr w14:paraId="42A2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350DE74C">
            <w:pPr>
              <w:pStyle w:val="31"/>
              <w:numPr>
                <w:ilvl w:val="0"/>
                <w:numId w:val="7"/>
              </w:numPr>
              <w:ind w:left="470" w:hanging="120" w:firstLineChars="0"/>
              <w:rPr>
                <w:rFonts w:ascii="Times New Roman" w:hAnsi="Times New Roman"/>
                <w:szCs w:val="21"/>
              </w:rPr>
            </w:pPr>
            <w:permStart w:id="27" w:edGrp="everyone"/>
          </w:p>
        </w:tc>
        <w:tc>
          <w:tcPr>
            <w:tcW w:w="7128" w:type="dxa"/>
            <w:vAlign w:val="center"/>
          </w:tcPr>
          <w:p w14:paraId="76C7EA45">
            <w:pPr>
              <w:spacing w:line="276" w:lineRule="auto"/>
              <w:jc w:val="both"/>
              <w:rPr>
                <w:rFonts w:hint="eastAsia" w:ascii="宋体" w:hAnsi="宋体"/>
                <w:color w:val="000000"/>
                <w:szCs w:val="21"/>
                <w:lang w:eastAsia="zh-CN"/>
              </w:rPr>
            </w:pPr>
            <w:r>
              <w:rPr>
                <w:rFonts w:hint="eastAsia" w:ascii="宋体" w:hAnsi="宋体"/>
                <w:color w:val="000000"/>
                <w:szCs w:val="21"/>
                <w:lang w:eastAsia="zh-CN"/>
              </w:rPr>
              <w:t>激光尘埃粒子计数器和浮游菌采样器</w:t>
            </w:r>
            <w:r>
              <w:rPr>
                <w:rFonts w:ascii="宋体" w:hAnsi="宋体" w:cs="Arial"/>
                <w:szCs w:val="21"/>
                <w:lang w:eastAsia="zh-CN"/>
              </w:rPr>
              <w:t>采样管应为光洁内壁抗菌采样管。采样头距离传感器间采样管长度不应大于</w:t>
            </w:r>
            <w:r>
              <w:rPr>
                <w:rFonts w:hint="eastAsia" w:ascii="宋体" w:hAnsi="宋体" w:cs="Arial"/>
                <w:szCs w:val="21"/>
                <w:lang w:eastAsia="zh-CN"/>
              </w:rPr>
              <w:t>1.5</w:t>
            </w:r>
            <w:r>
              <w:rPr>
                <w:rFonts w:ascii="宋体" w:hAnsi="宋体" w:cs="Arial"/>
                <w:szCs w:val="21"/>
                <w:lang w:eastAsia="zh-CN"/>
              </w:rPr>
              <w:t>米。</w:t>
            </w:r>
          </w:p>
        </w:tc>
        <w:tc>
          <w:tcPr>
            <w:tcW w:w="2125" w:type="dxa"/>
            <w:vAlign w:val="center"/>
          </w:tcPr>
          <w:p w14:paraId="61140B14">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7"/>
      <w:tr w14:paraId="24D2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096EA5A1">
            <w:pPr>
              <w:pStyle w:val="31"/>
              <w:numPr>
                <w:ilvl w:val="0"/>
                <w:numId w:val="7"/>
              </w:numPr>
              <w:ind w:left="470" w:hanging="120" w:firstLineChars="0"/>
              <w:rPr>
                <w:rFonts w:ascii="Times New Roman" w:hAnsi="Times New Roman"/>
                <w:szCs w:val="21"/>
              </w:rPr>
            </w:pPr>
            <w:permStart w:id="28" w:edGrp="everyone"/>
          </w:p>
        </w:tc>
        <w:tc>
          <w:tcPr>
            <w:tcW w:w="7128" w:type="dxa"/>
            <w:vAlign w:val="center"/>
          </w:tcPr>
          <w:p w14:paraId="22DE3114">
            <w:pPr>
              <w:spacing w:line="276" w:lineRule="auto"/>
              <w:jc w:val="both"/>
              <w:rPr>
                <w:rFonts w:hint="eastAsia" w:ascii="宋体" w:hAnsi="宋体"/>
                <w:color w:val="000000"/>
                <w:szCs w:val="21"/>
                <w:lang w:eastAsia="zh-CN"/>
              </w:rPr>
            </w:pPr>
            <w:r>
              <w:rPr>
                <w:rFonts w:hint="eastAsia" w:ascii="宋体" w:hAnsi="宋体"/>
                <w:szCs w:val="21"/>
                <w:lang w:eastAsia="zh-CN"/>
              </w:rPr>
              <w:t>激光尘埃粒子计数器和浮游菌采样器:支持多于</w:t>
            </w:r>
            <w:r>
              <w:rPr>
                <w:rFonts w:ascii="宋体" w:hAnsi="宋体"/>
                <w:szCs w:val="21"/>
                <w:lang w:eastAsia="zh-CN"/>
              </w:rPr>
              <w:t>1000</w:t>
            </w:r>
            <w:r>
              <w:rPr>
                <w:rFonts w:hint="eastAsia" w:ascii="宋体" w:hAnsi="宋体"/>
                <w:szCs w:val="21"/>
                <w:lang w:eastAsia="zh-CN"/>
              </w:rPr>
              <w:t>个用户名，用户名中文、大小写字母、数字、特殊字符</w:t>
            </w:r>
          </w:p>
        </w:tc>
        <w:tc>
          <w:tcPr>
            <w:tcW w:w="2125" w:type="dxa"/>
            <w:vAlign w:val="center"/>
          </w:tcPr>
          <w:p w14:paraId="16F682F1">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8"/>
      <w:tr w14:paraId="2FC1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3E2AADC2">
            <w:pPr>
              <w:pStyle w:val="31"/>
              <w:numPr>
                <w:ilvl w:val="0"/>
                <w:numId w:val="7"/>
              </w:numPr>
              <w:ind w:left="470" w:hanging="120" w:firstLineChars="0"/>
              <w:rPr>
                <w:rFonts w:ascii="Times New Roman" w:hAnsi="Times New Roman"/>
                <w:szCs w:val="21"/>
              </w:rPr>
            </w:pPr>
            <w:permStart w:id="29" w:edGrp="everyone"/>
          </w:p>
        </w:tc>
        <w:tc>
          <w:tcPr>
            <w:tcW w:w="7128" w:type="dxa"/>
            <w:vAlign w:val="center"/>
          </w:tcPr>
          <w:p w14:paraId="41261C72">
            <w:pPr>
              <w:spacing w:line="276" w:lineRule="auto"/>
              <w:jc w:val="both"/>
              <w:rPr>
                <w:rFonts w:hint="eastAsia" w:ascii="宋体" w:hAnsi="宋体"/>
                <w:szCs w:val="21"/>
                <w:lang w:eastAsia="zh-CN"/>
              </w:rPr>
            </w:pPr>
            <w:r>
              <w:rPr>
                <w:rFonts w:hint="eastAsia" w:ascii="宋体" w:hAnsi="宋体"/>
                <w:szCs w:val="21"/>
                <w:lang w:eastAsia="zh-CN"/>
              </w:rPr>
              <w:t>激光尘埃粒子计数器和浮游菌采样器：</w:t>
            </w:r>
            <w:r>
              <w:rPr>
                <w:rFonts w:hint="eastAsia" w:ascii="宋体" w:hAnsi="宋体"/>
                <w:szCs w:val="21"/>
                <w:lang w:val="en-US" w:eastAsia="zh-CN"/>
              </w:rPr>
              <w:t>提供足够的存储容量（例如</w:t>
            </w:r>
            <w:r>
              <w:rPr>
                <w:rFonts w:hint="eastAsia" w:ascii="宋体" w:hAnsi="宋体"/>
                <w:szCs w:val="21"/>
                <w:lang w:eastAsia="zh-CN"/>
              </w:rPr>
              <w:t>存储5万个房间，房间名支持中文、大小写字母、数字、特殊字符；</w:t>
            </w:r>
            <w:r>
              <w:rPr>
                <w:rFonts w:ascii="宋体" w:hAnsi="宋体" w:cs="Arial"/>
                <w:szCs w:val="21"/>
                <w:lang w:eastAsia="zh-CN"/>
              </w:rPr>
              <w:t>可</w:t>
            </w:r>
            <w:r>
              <w:rPr>
                <w:rFonts w:hint="eastAsia" w:ascii="微软雅黑" w:hAnsi="微软雅黑" w:eastAsia="微软雅黑" w:cs="微软雅黑"/>
                <w:szCs w:val="21"/>
                <w:lang w:eastAsia="zh-CN"/>
              </w:rPr>
              <w:t>⾄</w:t>
            </w:r>
            <w:r>
              <w:rPr>
                <w:rFonts w:hint="eastAsia" w:ascii="宋体" w:hAnsi="宋体" w:cs="宋体"/>
                <w:szCs w:val="21"/>
                <w:lang w:eastAsia="zh-CN"/>
              </w:rPr>
              <w:t>少储存1000000组普通测试数据、10000组统计模式的运</w:t>
            </w:r>
            <w:r>
              <w:rPr>
                <w:rFonts w:hint="eastAsia" w:ascii="微软雅黑" w:hAnsi="微软雅黑" w:eastAsia="微软雅黑" w:cs="微软雅黑"/>
                <w:szCs w:val="21"/>
                <w:lang w:eastAsia="zh-CN"/>
              </w:rPr>
              <w:t>⾏</w:t>
            </w:r>
            <w:r>
              <w:rPr>
                <w:rFonts w:hint="eastAsia" w:ascii="宋体" w:hAnsi="宋体" w:cs="宋体"/>
                <w:szCs w:val="21"/>
                <w:lang w:eastAsia="zh-CN"/>
              </w:rPr>
              <w:t>数据）</w:t>
            </w:r>
          </w:p>
        </w:tc>
        <w:tc>
          <w:tcPr>
            <w:tcW w:w="2125" w:type="dxa"/>
            <w:vAlign w:val="center"/>
          </w:tcPr>
          <w:p w14:paraId="7E9A8F8B">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29"/>
      <w:tr w14:paraId="2A81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4769788C">
            <w:pPr>
              <w:pStyle w:val="31"/>
              <w:numPr>
                <w:ilvl w:val="0"/>
                <w:numId w:val="7"/>
              </w:numPr>
              <w:ind w:left="470" w:hanging="120" w:firstLineChars="0"/>
              <w:rPr>
                <w:rFonts w:ascii="Times New Roman" w:hAnsi="Times New Roman"/>
                <w:szCs w:val="21"/>
              </w:rPr>
            </w:pPr>
            <w:permStart w:id="30" w:edGrp="everyone"/>
            <w:r>
              <w:rPr>
                <w:rFonts w:hint="eastAsia" w:ascii="Times New Roman" w:hAnsi="Times New Roman"/>
                <w:szCs w:val="21"/>
              </w:rPr>
              <w:t>l</w:t>
            </w:r>
          </w:p>
        </w:tc>
        <w:tc>
          <w:tcPr>
            <w:tcW w:w="7128" w:type="dxa"/>
            <w:vAlign w:val="center"/>
          </w:tcPr>
          <w:p w14:paraId="33182605">
            <w:pPr>
              <w:spacing w:line="276" w:lineRule="auto"/>
              <w:jc w:val="both"/>
              <w:rPr>
                <w:rFonts w:hint="default" w:ascii="宋体" w:hAnsi="宋体"/>
                <w:szCs w:val="21"/>
                <w:lang w:val="en-US" w:eastAsia="zh-CN"/>
              </w:rPr>
            </w:pPr>
            <w:r>
              <w:rPr>
                <w:rFonts w:hint="eastAsia" w:ascii="宋体" w:hAnsi="宋体"/>
                <w:szCs w:val="21"/>
                <w:lang w:eastAsia="zh-CN"/>
              </w:rPr>
              <w:t>激光尘埃粒子计数器和浮游菌采样器</w:t>
            </w:r>
            <w:r>
              <w:rPr>
                <w:rFonts w:hint="eastAsia" w:ascii="宋体" w:hAnsi="宋体"/>
                <w:szCs w:val="21"/>
                <w:lang w:val="en-US" w:eastAsia="zh-CN"/>
              </w:rPr>
              <w:t>应能满足最新仪器校准法规的要求，以及最近3年可能需要实施的法规要求。其中粒子计数器</w:t>
            </w:r>
            <w:r>
              <w:rPr>
                <w:rFonts w:hint="eastAsia" w:ascii="宋体" w:hAnsi="宋体"/>
                <w:color w:val="000000"/>
                <w:szCs w:val="21"/>
                <w:lang w:val="en-US" w:eastAsia="zh-CN"/>
              </w:rPr>
              <w:t>计量需满足ISO 21501-4:2018标准，并提供首次按照ISO计量标准的证书。</w:t>
            </w:r>
          </w:p>
        </w:tc>
        <w:tc>
          <w:tcPr>
            <w:tcW w:w="2125" w:type="dxa"/>
            <w:vAlign w:val="center"/>
          </w:tcPr>
          <w:p w14:paraId="3E0B234D">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30"/>
      <w:tr w14:paraId="5E2D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3C8D2F53">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14:paraId="14483B19">
            <w:pPr>
              <w:jc w:val="both"/>
              <w:rPr>
                <w:szCs w:val="21"/>
                <w:lang w:eastAsia="zh-CN"/>
              </w:rPr>
            </w:pPr>
            <w:r>
              <w:rPr>
                <w:szCs w:val="21"/>
                <w:lang w:eastAsia="zh-CN"/>
              </w:rPr>
              <w:t>其他运行要求</w:t>
            </w:r>
          </w:p>
        </w:tc>
      </w:tr>
      <w:tr w14:paraId="1D2A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59A33DC">
            <w:pPr>
              <w:pStyle w:val="31"/>
              <w:numPr>
                <w:ilvl w:val="0"/>
                <w:numId w:val="7"/>
              </w:numPr>
              <w:ind w:left="470" w:hanging="120" w:firstLineChars="0"/>
              <w:rPr>
                <w:rFonts w:ascii="Times New Roman" w:hAnsi="Times New Roman"/>
                <w:szCs w:val="21"/>
              </w:rPr>
            </w:pPr>
            <w:permStart w:id="31" w:edGrp="everyone"/>
          </w:p>
        </w:tc>
        <w:tc>
          <w:tcPr>
            <w:tcW w:w="7128" w:type="dxa"/>
            <w:vAlign w:val="center"/>
          </w:tcPr>
          <w:p w14:paraId="4AFB4D2B">
            <w:pPr>
              <w:spacing w:line="276" w:lineRule="auto"/>
              <w:jc w:val="both"/>
              <w:rPr>
                <w:szCs w:val="21"/>
                <w:lang w:val="en-US" w:eastAsia="zh-CN"/>
              </w:rPr>
            </w:pPr>
            <w:r>
              <w:rPr>
                <w:rFonts w:hint="eastAsia"/>
                <w:szCs w:val="21"/>
                <w:lang w:val="en-US" w:eastAsia="zh-CN"/>
              </w:rPr>
              <w:t>高压气体扩散器应保证气体减压效果不对检测设备造成冲击，同时保证检测气体均匀分布不得影响取样代表性。</w:t>
            </w:r>
          </w:p>
        </w:tc>
        <w:tc>
          <w:tcPr>
            <w:tcW w:w="2125" w:type="dxa"/>
            <w:vAlign w:val="center"/>
          </w:tcPr>
          <w:p w14:paraId="14D6E8AB">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2686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08651B22">
            <w:pPr>
              <w:pStyle w:val="31"/>
              <w:numPr>
                <w:ilvl w:val="0"/>
                <w:numId w:val="7"/>
              </w:numPr>
              <w:ind w:left="470" w:hanging="120" w:firstLineChars="0"/>
              <w:rPr>
                <w:rFonts w:ascii="Times New Roman" w:hAnsi="Times New Roman"/>
                <w:szCs w:val="21"/>
              </w:rPr>
            </w:pPr>
          </w:p>
        </w:tc>
        <w:tc>
          <w:tcPr>
            <w:tcW w:w="7128" w:type="dxa"/>
            <w:vAlign w:val="center"/>
          </w:tcPr>
          <w:p w14:paraId="011BBF59">
            <w:pPr>
              <w:spacing w:line="276" w:lineRule="auto"/>
              <w:jc w:val="both"/>
              <w:rPr>
                <w:szCs w:val="21"/>
                <w:lang w:val="en-US" w:eastAsia="zh-CN"/>
              </w:rPr>
            </w:pPr>
            <w:r>
              <w:rPr>
                <w:rFonts w:hint="eastAsia"/>
                <w:szCs w:val="21"/>
                <w:lang w:val="en-US" w:eastAsia="zh-CN"/>
              </w:rPr>
              <w:t>高压气体扩散器的应匹配与粒子计数器（适配PMS和苏净品牌）的连接同时，并提供不同口径的转接口。</w:t>
            </w:r>
          </w:p>
        </w:tc>
        <w:tc>
          <w:tcPr>
            <w:tcW w:w="2125" w:type="dxa"/>
            <w:vAlign w:val="center"/>
          </w:tcPr>
          <w:p w14:paraId="75C4BF6A">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2908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4070853D">
            <w:pPr>
              <w:pStyle w:val="31"/>
              <w:numPr>
                <w:ilvl w:val="0"/>
                <w:numId w:val="7"/>
              </w:numPr>
              <w:ind w:left="470" w:hanging="120" w:firstLineChars="0"/>
              <w:rPr>
                <w:rFonts w:ascii="Times New Roman" w:hAnsi="Times New Roman"/>
                <w:szCs w:val="21"/>
              </w:rPr>
            </w:pPr>
          </w:p>
        </w:tc>
        <w:tc>
          <w:tcPr>
            <w:tcW w:w="7128" w:type="dxa"/>
            <w:vAlign w:val="center"/>
          </w:tcPr>
          <w:p w14:paraId="27F739C6">
            <w:pPr>
              <w:spacing w:line="276" w:lineRule="auto"/>
              <w:jc w:val="both"/>
              <w:rPr>
                <w:rFonts w:hint="default"/>
                <w:szCs w:val="21"/>
                <w:lang w:val="en-US" w:eastAsia="zh-CN"/>
              </w:rPr>
            </w:pPr>
            <w:r>
              <w:rPr>
                <w:rFonts w:hint="eastAsia" w:ascii="宋体" w:hAnsi="宋体"/>
                <w:color w:val="000000"/>
                <w:szCs w:val="21"/>
                <w:lang w:eastAsia="zh-CN"/>
              </w:rPr>
              <w:t>激光尘埃粒子计数器</w:t>
            </w:r>
            <w:r>
              <w:rPr>
                <w:rFonts w:hint="eastAsia" w:ascii="宋体" w:hAnsi="宋体"/>
                <w:color w:val="000000"/>
                <w:szCs w:val="21"/>
                <w:lang w:val="en-US" w:eastAsia="zh-CN"/>
              </w:rPr>
              <w:t>及浮游菌采样器检测原理应</w:t>
            </w:r>
            <w:r>
              <w:rPr>
                <w:rFonts w:hint="eastAsia" w:ascii="宋体" w:hAnsi="宋体"/>
                <w:color w:val="000000"/>
                <w:szCs w:val="21"/>
                <w:lang w:eastAsia="zh-CN"/>
              </w:rPr>
              <w:t>满足</w:t>
            </w:r>
            <w:r>
              <w:rPr>
                <w:rFonts w:hint="eastAsia" w:ascii="宋体" w:hAnsi="宋体"/>
                <w:color w:val="000000"/>
                <w:szCs w:val="21"/>
                <w:lang w:val="en-US" w:eastAsia="zh-CN"/>
              </w:rPr>
              <w:t>国内外法规要求，同时应内置国内外及ISO通用标准，</w:t>
            </w:r>
            <w:r>
              <w:rPr>
                <w:rFonts w:hint="eastAsia" w:ascii="宋体" w:hAnsi="宋体"/>
                <w:color w:val="000000"/>
                <w:szCs w:val="21"/>
                <w:lang w:eastAsia="zh-CN"/>
              </w:rPr>
              <w:t>具有统计模式，用于判断净化级别</w:t>
            </w:r>
            <w:r>
              <w:rPr>
                <w:rFonts w:hint="eastAsia" w:ascii="宋体" w:hAnsi="宋体"/>
                <w:color w:val="000000"/>
                <w:szCs w:val="21"/>
                <w:lang w:val="en-US" w:eastAsia="zh-CN"/>
              </w:rPr>
              <w:t>。</w:t>
            </w:r>
          </w:p>
        </w:tc>
        <w:tc>
          <w:tcPr>
            <w:tcW w:w="2125" w:type="dxa"/>
            <w:vAlign w:val="center"/>
          </w:tcPr>
          <w:p w14:paraId="3E784BED">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3782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743358E3">
            <w:pPr>
              <w:pStyle w:val="31"/>
              <w:numPr>
                <w:ilvl w:val="0"/>
                <w:numId w:val="7"/>
              </w:numPr>
              <w:ind w:left="470" w:hanging="120" w:firstLineChars="0"/>
              <w:rPr>
                <w:rFonts w:ascii="Times New Roman" w:hAnsi="Times New Roman"/>
                <w:szCs w:val="21"/>
              </w:rPr>
            </w:pPr>
          </w:p>
        </w:tc>
        <w:tc>
          <w:tcPr>
            <w:tcW w:w="7128" w:type="dxa"/>
            <w:vAlign w:val="center"/>
          </w:tcPr>
          <w:p w14:paraId="54D2DAB3">
            <w:pPr>
              <w:spacing w:line="276" w:lineRule="auto"/>
              <w:jc w:val="both"/>
              <w:rPr>
                <w:rFonts w:hint="eastAsia" w:ascii="宋体" w:hAnsi="宋体"/>
                <w:color w:val="000000"/>
                <w:szCs w:val="21"/>
                <w:lang w:eastAsia="zh-CN"/>
              </w:rPr>
            </w:pPr>
            <w:r>
              <w:rPr>
                <w:rFonts w:hint="eastAsia" w:ascii="宋体" w:hAnsi="宋体"/>
                <w:color w:val="000000"/>
                <w:szCs w:val="21"/>
                <w:lang w:eastAsia="zh-CN"/>
              </w:rPr>
              <w:t>采样配备等动力采样头</w:t>
            </w:r>
          </w:p>
        </w:tc>
        <w:tc>
          <w:tcPr>
            <w:tcW w:w="2125" w:type="dxa"/>
            <w:vAlign w:val="center"/>
          </w:tcPr>
          <w:p w14:paraId="6B054DB9">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52E8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39B36949">
            <w:pPr>
              <w:pStyle w:val="31"/>
              <w:numPr>
                <w:ilvl w:val="0"/>
                <w:numId w:val="7"/>
              </w:numPr>
              <w:ind w:left="470" w:hanging="120" w:firstLineChars="0"/>
              <w:rPr>
                <w:rFonts w:ascii="Times New Roman" w:hAnsi="Times New Roman"/>
                <w:szCs w:val="21"/>
              </w:rPr>
            </w:pPr>
          </w:p>
        </w:tc>
        <w:tc>
          <w:tcPr>
            <w:tcW w:w="7128" w:type="dxa"/>
            <w:vAlign w:val="center"/>
          </w:tcPr>
          <w:p w14:paraId="0658F80B">
            <w:pPr>
              <w:spacing w:line="276" w:lineRule="auto"/>
              <w:jc w:val="both"/>
              <w:rPr>
                <w:szCs w:val="21"/>
                <w:lang w:eastAsia="zh-CN"/>
              </w:rPr>
            </w:pPr>
            <w:r>
              <w:rPr>
                <w:rFonts w:hint="eastAsia" w:ascii="宋体" w:hAnsi="宋体"/>
                <w:color w:val="000000"/>
                <w:szCs w:val="21"/>
                <w:lang w:eastAsia="zh-CN"/>
              </w:rPr>
              <w:t>激光尘埃粒子计数器和浮游菌采样器</w:t>
            </w:r>
            <w:r>
              <w:rPr>
                <w:rFonts w:hint="eastAsia" w:ascii="宋体" w:hAnsi="宋体" w:cs="Arial"/>
                <w:kern w:val="15"/>
                <w:szCs w:val="21"/>
                <w:lang w:eastAsia="zh-CN"/>
              </w:rPr>
              <w:t>应具备电源状态，及</w:t>
            </w:r>
            <w:r>
              <w:rPr>
                <w:rFonts w:hint="eastAsia" w:ascii="宋体" w:hAnsi="宋体"/>
                <w:szCs w:val="21"/>
                <w:lang w:eastAsia="zh-CN"/>
              </w:rPr>
              <w:t>可设置不同报警级别的报警提示，</w:t>
            </w:r>
            <w:r>
              <w:rPr>
                <w:rFonts w:hint="eastAsia" w:ascii="宋体" w:hAnsi="宋体" w:cs="宋体"/>
                <w:color w:val="333333"/>
                <w:szCs w:val="21"/>
                <w:lang w:eastAsia="zh-CN"/>
              </w:rPr>
              <w:t>内置警报蜂鸣器</w:t>
            </w:r>
          </w:p>
        </w:tc>
        <w:tc>
          <w:tcPr>
            <w:tcW w:w="2125" w:type="dxa"/>
            <w:vAlign w:val="center"/>
          </w:tcPr>
          <w:p w14:paraId="2D23B0CE">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5EB5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16CAC7A2">
            <w:pPr>
              <w:pStyle w:val="31"/>
              <w:numPr>
                <w:ilvl w:val="0"/>
                <w:numId w:val="7"/>
              </w:numPr>
              <w:ind w:left="470" w:hanging="120" w:firstLineChars="0"/>
              <w:rPr>
                <w:rFonts w:ascii="Times New Roman" w:hAnsi="Times New Roman"/>
                <w:szCs w:val="21"/>
              </w:rPr>
            </w:pPr>
            <w:bookmarkStart w:id="30" w:name="_Toc522716122"/>
            <w:bookmarkStart w:id="31" w:name="_Toc522107742"/>
            <w:bookmarkStart w:id="32" w:name="_Toc483400317"/>
            <w:bookmarkStart w:id="33" w:name="_Toc482717202"/>
            <w:bookmarkStart w:id="34" w:name="_Toc482625289"/>
            <w:bookmarkStart w:id="35" w:name="_Toc482370071"/>
            <w:bookmarkStart w:id="36" w:name="_Toc483227237"/>
            <w:bookmarkStart w:id="37" w:name="_Toc482370151"/>
            <w:bookmarkStart w:id="38" w:name="_Toc481702480"/>
            <w:bookmarkStart w:id="39" w:name="_Toc482369815"/>
            <w:bookmarkStart w:id="40" w:name="_Toc482370359"/>
            <w:bookmarkStart w:id="41" w:name="_Toc482360291"/>
            <w:bookmarkStart w:id="42" w:name="_Toc482370767"/>
            <w:bookmarkStart w:id="43" w:name="_Toc482359946"/>
          </w:p>
        </w:tc>
        <w:tc>
          <w:tcPr>
            <w:tcW w:w="7128" w:type="dxa"/>
            <w:vAlign w:val="center"/>
          </w:tcPr>
          <w:p w14:paraId="507B3973">
            <w:pPr>
              <w:spacing w:line="276" w:lineRule="auto"/>
              <w:jc w:val="both"/>
              <w:rPr>
                <w:rFonts w:hint="eastAsia" w:ascii="宋体" w:hAnsi="宋体"/>
                <w:color w:val="000000"/>
                <w:szCs w:val="21"/>
                <w:lang w:val="en-US" w:eastAsia="zh-CN"/>
              </w:rPr>
            </w:pPr>
            <w:r>
              <w:rPr>
                <w:rFonts w:hint="eastAsia" w:ascii="宋体" w:hAnsi="宋体"/>
                <w:color w:val="000000"/>
                <w:szCs w:val="21"/>
                <w:lang w:eastAsia="zh-CN"/>
              </w:rPr>
              <w:t>激光尘埃粒子计数器和浮游菌采样器</w:t>
            </w:r>
            <w:r>
              <w:rPr>
                <w:rFonts w:hint="eastAsia" w:ascii="宋体" w:hAnsi="宋体" w:cs="宋体"/>
                <w:color w:val="000000"/>
                <w:szCs w:val="21"/>
                <w:lang w:eastAsia="zh-CN"/>
              </w:rPr>
              <w:t>显示屏</w:t>
            </w:r>
            <w:r>
              <w:rPr>
                <w:rFonts w:hint="eastAsia" w:ascii="宋体" w:hAnsi="宋体" w:cs="宋体"/>
                <w:color w:val="000000"/>
                <w:szCs w:val="21"/>
                <w:lang w:val="en-US" w:eastAsia="zh-CN"/>
              </w:rPr>
              <w:t>其控制系统或操作界面应</w:t>
            </w:r>
            <w:r>
              <w:rPr>
                <w:rFonts w:hint="eastAsia" w:ascii="宋体" w:hAnsi="宋体" w:cs="宋体"/>
                <w:szCs w:val="21"/>
                <w:lang w:val="en-US" w:eastAsia="zh-CN"/>
              </w:rPr>
              <w:t>人性化，采用大尺寸高分辨率触摸屏，并支持戴手套操作。</w:t>
            </w:r>
          </w:p>
        </w:tc>
        <w:tc>
          <w:tcPr>
            <w:tcW w:w="2125" w:type="dxa"/>
            <w:vAlign w:val="center"/>
          </w:tcPr>
          <w:p w14:paraId="527D29CC">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3B5F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7B5DB30C">
            <w:pPr>
              <w:pStyle w:val="31"/>
              <w:numPr>
                <w:ilvl w:val="0"/>
                <w:numId w:val="7"/>
              </w:numPr>
              <w:ind w:left="470" w:hanging="120" w:firstLineChars="0"/>
              <w:rPr>
                <w:rFonts w:ascii="Times New Roman" w:hAnsi="Times New Roman"/>
                <w:szCs w:val="21"/>
              </w:rPr>
            </w:pPr>
          </w:p>
        </w:tc>
        <w:tc>
          <w:tcPr>
            <w:tcW w:w="7128" w:type="dxa"/>
            <w:vAlign w:val="center"/>
          </w:tcPr>
          <w:p w14:paraId="33A8D687">
            <w:pPr>
              <w:spacing w:line="276" w:lineRule="auto"/>
              <w:jc w:val="both"/>
              <w:rPr>
                <w:rFonts w:hint="eastAsia" w:ascii="宋体" w:hAnsi="宋体"/>
                <w:color w:val="000000"/>
                <w:szCs w:val="21"/>
                <w:lang w:val="en-US" w:eastAsia="zh-CN"/>
              </w:rPr>
            </w:pPr>
            <w:r>
              <w:rPr>
                <w:rFonts w:hint="eastAsia" w:ascii="宋体" w:hAnsi="宋体"/>
                <w:color w:val="000000"/>
                <w:szCs w:val="21"/>
                <w:lang w:eastAsia="zh-CN"/>
              </w:rPr>
              <w:t>激光尘埃粒子计数器和浮游菌采样器</w:t>
            </w:r>
            <w:r>
              <w:rPr>
                <w:rFonts w:hint="eastAsia" w:ascii="宋体" w:hAnsi="宋体" w:cs="Arial"/>
                <w:szCs w:val="21"/>
                <w:lang w:eastAsia="zh-CN"/>
              </w:rPr>
              <w:t>能够显示</w:t>
            </w:r>
            <w:r>
              <w:rPr>
                <w:rFonts w:hint="eastAsia" w:ascii="宋体" w:hAnsi="宋体" w:cs="Arial"/>
                <w:szCs w:val="21"/>
                <w:lang w:val="en-US" w:eastAsia="zh-CN"/>
              </w:rPr>
              <w:t>并存储</w:t>
            </w:r>
            <w:r>
              <w:rPr>
                <w:rFonts w:hint="eastAsia" w:ascii="宋体" w:hAnsi="宋体" w:cs="Arial"/>
                <w:szCs w:val="21"/>
                <w:lang w:eastAsia="zh-CN"/>
              </w:rPr>
              <w:t>测试的</w:t>
            </w:r>
            <w:r>
              <w:rPr>
                <w:rFonts w:hint="eastAsia" w:ascii="宋体" w:hAnsi="宋体" w:cs="Arial"/>
                <w:szCs w:val="21"/>
                <w:lang w:val="en-US" w:eastAsia="zh-CN"/>
              </w:rPr>
              <w:t>数据</w:t>
            </w:r>
            <w:r>
              <w:rPr>
                <w:rFonts w:hint="eastAsia" w:ascii="宋体" w:hAnsi="宋体" w:cs="Arial"/>
                <w:szCs w:val="21"/>
                <w:lang w:eastAsia="zh-CN"/>
              </w:rPr>
              <w:t>，并配有打印机自动打印监测数据，</w:t>
            </w:r>
            <w:r>
              <w:rPr>
                <w:rFonts w:hint="eastAsia" w:ascii="宋体" w:hAnsi="宋体" w:cs="Arial"/>
                <w:szCs w:val="21"/>
                <w:lang w:val="en-US" w:eastAsia="zh-CN"/>
              </w:rPr>
              <w:t>并支持输出至不同连接形式（无线或蓝牙）的</w:t>
            </w:r>
            <w:r>
              <w:rPr>
                <w:rFonts w:hint="eastAsia" w:ascii="宋体" w:hAnsi="宋体" w:cs="Arial"/>
                <w:szCs w:val="21"/>
                <w:lang w:eastAsia="zh-CN"/>
              </w:rPr>
              <w:t>打印</w:t>
            </w:r>
            <w:r>
              <w:rPr>
                <w:rFonts w:hint="eastAsia" w:ascii="宋体" w:hAnsi="宋体" w:cs="Arial"/>
                <w:szCs w:val="21"/>
                <w:lang w:val="en-US" w:eastAsia="zh-CN"/>
              </w:rPr>
              <w:t>设备。</w:t>
            </w:r>
          </w:p>
        </w:tc>
        <w:tc>
          <w:tcPr>
            <w:tcW w:w="2125" w:type="dxa"/>
            <w:vAlign w:val="center"/>
          </w:tcPr>
          <w:p w14:paraId="218BAD14">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02E9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11423036">
            <w:pPr>
              <w:pStyle w:val="31"/>
              <w:numPr>
                <w:ilvl w:val="0"/>
                <w:numId w:val="7"/>
              </w:numPr>
              <w:ind w:left="470" w:hanging="120" w:firstLineChars="0"/>
              <w:rPr>
                <w:rFonts w:ascii="Times New Roman" w:hAnsi="Times New Roman"/>
                <w:szCs w:val="21"/>
              </w:rPr>
            </w:pPr>
          </w:p>
        </w:tc>
        <w:tc>
          <w:tcPr>
            <w:tcW w:w="7128" w:type="dxa"/>
            <w:vAlign w:val="center"/>
          </w:tcPr>
          <w:p w14:paraId="72D69C5D">
            <w:pPr>
              <w:spacing w:line="276" w:lineRule="auto"/>
              <w:jc w:val="both"/>
              <w:rPr>
                <w:rFonts w:hint="eastAsia" w:ascii="宋体" w:hAnsi="宋体"/>
                <w:color w:val="000000"/>
                <w:szCs w:val="21"/>
                <w:lang w:eastAsia="zh-CN"/>
              </w:rPr>
            </w:pPr>
            <w:r>
              <w:rPr>
                <w:rFonts w:hint="eastAsia" w:ascii="宋体" w:hAnsi="宋体"/>
                <w:color w:val="000000"/>
                <w:szCs w:val="21"/>
                <w:lang w:eastAsia="zh-CN"/>
              </w:rPr>
              <w:t>激光尘埃粒子计数器和浮游菌采样器</w:t>
            </w:r>
            <w:r>
              <w:rPr>
                <w:rFonts w:hint="eastAsia" w:ascii="宋体" w:hAnsi="宋体" w:cs="宋体"/>
                <w:color w:val="000000"/>
                <w:szCs w:val="21"/>
                <w:lang w:eastAsia="zh-CN"/>
              </w:rPr>
              <w:t>数据导出接口：</w:t>
            </w:r>
            <w:r>
              <w:rPr>
                <w:rFonts w:hint="eastAsia" w:ascii="宋体" w:hAnsi="宋体"/>
                <w:szCs w:val="21"/>
                <w:lang w:eastAsia="zh-CN"/>
              </w:rPr>
              <w:t>USB</w:t>
            </w:r>
            <w:r>
              <w:rPr>
                <w:rFonts w:ascii="宋体" w:hAnsi="宋体" w:cs="Arial"/>
                <w:szCs w:val="21"/>
                <w:lang w:eastAsia="zh-CN"/>
              </w:rPr>
              <w:t xml:space="preserve"> </w:t>
            </w:r>
            <w:r>
              <w:rPr>
                <w:rFonts w:hint="eastAsia" w:ascii="宋体" w:hAnsi="宋体" w:cs="Arial"/>
                <w:szCs w:val="21"/>
                <w:lang w:eastAsia="zh-CN"/>
              </w:rPr>
              <w:t>，</w:t>
            </w:r>
            <w:r>
              <w:rPr>
                <w:rFonts w:hint="eastAsia" w:ascii="宋体" w:hAnsi="宋体" w:cs="宋体"/>
                <w:color w:val="000000"/>
                <w:szCs w:val="21"/>
                <w:lang w:eastAsia="zh-CN"/>
              </w:rPr>
              <w:t>导出pdf格式数据，数据不可更改，带用户签名，满足FDA</w:t>
            </w:r>
            <w:r>
              <w:rPr>
                <w:rFonts w:ascii="宋体" w:hAnsi="宋体" w:cs="宋体"/>
                <w:color w:val="000000"/>
                <w:szCs w:val="21"/>
                <w:lang w:eastAsia="zh-CN"/>
              </w:rPr>
              <w:t xml:space="preserve"> 21 </w:t>
            </w:r>
            <w:r>
              <w:rPr>
                <w:rFonts w:hint="eastAsia" w:ascii="宋体" w:hAnsi="宋体" w:cs="宋体"/>
                <w:color w:val="000000"/>
                <w:szCs w:val="21"/>
                <w:lang w:eastAsia="zh-CN"/>
              </w:rPr>
              <w:t>CFR</w:t>
            </w:r>
            <w:r>
              <w:rPr>
                <w:rFonts w:ascii="宋体" w:hAnsi="宋体" w:cs="宋体"/>
                <w:color w:val="000000"/>
                <w:szCs w:val="21"/>
                <w:lang w:eastAsia="zh-CN"/>
              </w:rPr>
              <w:t xml:space="preserve"> </w:t>
            </w:r>
            <w:r>
              <w:rPr>
                <w:rFonts w:hint="eastAsia" w:ascii="宋体" w:hAnsi="宋体" w:cs="宋体"/>
                <w:color w:val="000000"/>
                <w:szCs w:val="21"/>
                <w:lang w:eastAsia="zh-CN"/>
              </w:rPr>
              <w:t>part</w:t>
            </w:r>
            <w:r>
              <w:rPr>
                <w:rFonts w:ascii="宋体" w:hAnsi="宋体" w:cs="宋体"/>
                <w:color w:val="000000"/>
                <w:szCs w:val="21"/>
                <w:lang w:eastAsia="zh-CN"/>
              </w:rPr>
              <w:t>11</w:t>
            </w:r>
            <w:r>
              <w:rPr>
                <w:rFonts w:hint="eastAsia" w:ascii="宋体" w:hAnsi="宋体" w:cs="宋体"/>
                <w:color w:val="000000"/>
                <w:szCs w:val="21"/>
                <w:lang w:eastAsia="zh-CN"/>
              </w:rPr>
              <w:t>要求</w:t>
            </w:r>
          </w:p>
        </w:tc>
        <w:tc>
          <w:tcPr>
            <w:tcW w:w="2125" w:type="dxa"/>
            <w:vAlign w:val="center"/>
          </w:tcPr>
          <w:p w14:paraId="01064F26">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6A4E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985466A">
            <w:pPr>
              <w:pStyle w:val="31"/>
              <w:numPr>
                <w:ilvl w:val="0"/>
                <w:numId w:val="7"/>
              </w:numPr>
              <w:ind w:left="470" w:hanging="120" w:firstLineChars="0"/>
              <w:rPr>
                <w:rFonts w:ascii="Times New Roman" w:hAnsi="Times New Roman"/>
                <w:szCs w:val="21"/>
              </w:rPr>
            </w:pPr>
          </w:p>
        </w:tc>
        <w:tc>
          <w:tcPr>
            <w:tcW w:w="7128" w:type="dxa"/>
            <w:vAlign w:val="center"/>
          </w:tcPr>
          <w:p w14:paraId="4C0A0834">
            <w:pPr>
              <w:spacing w:line="276" w:lineRule="auto"/>
              <w:jc w:val="both"/>
              <w:rPr>
                <w:rFonts w:hint="eastAsia" w:ascii="宋体" w:hAnsi="宋体"/>
                <w:color w:val="000000"/>
                <w:szCs w:val="21"/>
              </w:rPr>
            </w:pPr>
            <w:r>
              <w:rPr>
                <w:rFonts w:hint="eastAsia" w:ascii="宋体" w:hAnsi="宋体"/>
                <w:szCs w:val="21"/>
                <w:lang w:eastAsia="zh-CN"/>
              </w:rPr>
              <w:t>激光尘埃粒子计数器和浮游菌采样器</w:t>
            </w:r>
            <w:r>
              <w:rPr>
                <w:rFonts w:hint="eastAsia" w:ascii="宋体" w:hAnsi="宋体"/>
                <w:szCs w:val="21"/>
              </w:rPr>
              <w:t>：</w:t>
            </w:r>
            <w:r>
              <w:rPr>
                <w:rFonts w:hint="eastAsia" w:ascii="宋体" w:hAnsi="宋体" w:cs="宋体"/>
                <w:color w:val="333333"/>
                <w:szCs w:val="21"/>
              </w:rPr>
              <w:t>内置HEPA滤器（</w:t>
            </w:r>
            <w:r>
              <w:rPr>
                <w:rFonts w:hint="eastAsia" w:ascii="宋体" w:hAnsi="宋体" w:cs="宋体"/>
                <w:color w:val="auto"/>
                <w:szCs w:val="21"/>
              </w:rPr>
              <w:t>＞99.997%@0.3um</w:t>
            </w:r>
            <w:r>
              <w:rPr>
                <w:rFonts w:hint="eastAsia" w:ascii="宋体" w:hAnsi="宋体" w:cs="宋体"/>
                <w:color w:val="333333"/>
                <w:szCs w:val="21"/>
              </w:rPr>
              <w:t>）,</w:t>
            </w:r>
            <w:r>
              <w:rPr>
                <w:rFonts w:hint="eastAsia" w:ascii="宋体" w:hAnsi="宋体"/>
                <w:szCs w:val="21"/>
              </w:rPr>
              <w:t>采集的气体排放经过高效过滤器，对洁净室无污染</w:t>
            </w:r>
          </w:p>
        </w:tc>
        <w:tc>
          <w:tcPr>
            <w:tcW w:w="2125" w:type="dxa"/>
            <w:vAlign w:val="center"/>
          </w:tcPr>
          <w:p w14:paraId="2694CE45">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tr w14:paraId="4785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1DB8477C">
            <w:pPr>
              <w:pStyle w:val="31"/>
              <w:numPr>
                <w:ilvl w:val="0"/>
                <w:numId w:val="7"/>
              </w:numPr>
              <w:ind w:left="470" w:hanging="120" w:firstLineChars="0"/>
              <w:rPr>
                <w:rFonts w:ascii="Times New Roman" w:hAnsi="Times New Roman"/>
                <w:szCs w:val="21"/>
              </w:rPr>
            </w:pPr>
          </w:p>
        </w:tc>
        <w:tc>
          <w:tcPr>
            <w:tcW w:w="7128" w:type="dxa"/>
            <w:vAlign w:val="center"/>
          </w:tcPr>
          <w:p w14:paraId="217872B6">
            <w:pPr>
              <w:spacing w:line="276" w:lineRule="auto"/>
              <w:jc w:val="both"/>
              <w:rPr>
                <w:rFonts w:hint="eastAsia" w:ascii="宋体" w:hAnsi="宋体"/>
                <w:szCs w:val="21"/>
                <w:lang w:eastAsia="zh-CN"/>
              </w:rPr>
            </w:pPr>
            <w:r>
              <w:rPr>
                <w:rFonts w:hint="eastAsia" w:ascii="宋体" w:hAnsi="宋体" w:cs="宋体"/>
                <w:szCs w:val="21"/>
                <w:lang w:eastAsia="zh-CN"/>
              </w:rPr>
              <w:t>仪器噪音应低于国家标准</w:t>
            </w:r>
          </w:p>
        </w:tc>
        <w:tc>
          <w:tcPr>
            <w:tcW w:w="2125" w:type="dxa"/>
            <w:vAlign w:val="center"/>
          </w:tcPr>
          <w:p w14:paraId="7C0D12C1">
            <w:pPr>
              <w:spacing w:line="460" w:lineRule="exact"/>
              <w:jc w:val="center"/>
              <w:rPr>
                <w:szCs w:val="21"/>
                <w:lang w:val="en-US" w:eastAsia="zh-CN"/>
              </w:rPr>
            </w:pPr>
            <w:r>
              <w:rPr>
                <w:rFonts w:hint="eastAsia" w:ascii="宋体" w:hAnsi="宋体" w:cs="宋体"/>
                <w:szCs w:val="21"/>
                <w:lang w:val="en-US" w:eastAsia="zh-CN"/>
              </w:rPr>
              <w:t>关键</w:t>
            </w:r>
          </w:p>
        </w:tc>
      </w:tr>
      <w:permEnd w:id="31"/>
    </w:tbl>
    <w:p w14:paraId="0332F051">
      <w:pPr>
        <w:pStyle w:val="31"/>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30"/>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14:paraId="711A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14:paraId="2FCF9458">
            <w:pPr>
              <w:jc w:val="center"/>
              <w:rPr>
                <w:b/>
                <w:szCs w:val="21"/>
              </w:rPr>
            </w:pPr>
            <w:r>
              <w:rPr>
                <w:b/>
                <w:szCs w:val="21"/>
              </w:rPr>
              <w:t>编号</w:t>
            </w:r>
          </w:p>
        </w:tc>
        <w:tc>
          <w:tcPr>
            <w:tcW w:w="7128" w:type="dxa"/>
            <w:shd w:val="clear" w:color="auto" w:fill="D9D9D9"/>
            <w:vAlign w:val="center"/>
          </w:tcPr>
          <w:p w14:paraId="241C8726">
            <w:pPr>
              <w:jc w:val="center"/>
              <w:rPr>
                <w:b/>
                <w:szCs w:val="21"/>
                <w:lang w:eastAsia="zh-CN"/>
              </w:rPr>
            </w:pPr>
            <w:r>
              <w:rPr>
                <w:b/>
                <w:szCs w:val="21"/>
                <w:lang w:eastAsia="zh-CN"/>
              </w:rPr>
              <w:t>需求</w:t>
            </w:r>
          </w:p>
        </w:tc>
        <w:tc>
          <w:tcPr>
            <w:tcW w:w="2125" w:type="dxa"/>
            <w:shd w:val="clear" w:color="auto" w:fill="D9D9D9"/>
            <w:vAlign w:val="center"/>
          </w:tcPr>
          <w:p w14:paraId="042DB7DA">
            <w:pPr>
              <w:jc w:val="center"/>
              <w:rPr>
                <w:b/>
                <w:szCs w:val="21"/>
                <w:lang w:eastAsia="zh-CN"/>
              </w:rPr>
            </w:pPr>
            <w:r>
              <w:rPr>
                <w:b/>
                <w:szCs w:val="21"/>
                <w:lang w:eastAsia="zh-CN"/>
              </w:rPr>
              <w:t>关键程度</w:t>
            </w:r>
          </w:p>
        </w:tc>
      </w:tr>
      <w:tr w14:paraId="67D7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5259F754">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14:paraId="5A4FBC09">
            <w:pPr>
              <w:jc w:val="both"/>
              <w:rPr>
                <w:szCs w:val="21"/>
                <w:lang w:eastAsia="zh-CN"/>
              </w:rPr>
            </w:pPr>
            <w:r>
              <w:rPr>
                <w:szCs w:val="21"/>
                <w:lang w:eastAsia="zh-CN"/>
              </w:rPr>
              <w:t>自动控制要求</w:t>
            </w:r>
          </w:p>
        </w:tc>
      </w:tr>
      <w:tr w14:paraId="356C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3251B234">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14:paraId="54839D13">
            <w:pPr>
              <w:spacing w:line="276" w:lineRule="auto"/>
              <w:jc w:val="both"/>
              <w:rPr>
                <w:rFonts w:hint="default"/>
                <w:i/>
                <w:szCs w:val="21"/>
                <w:lang w:val="en-US" w:eastAsia="zh-CN"/>
              </w:rPr>
            </w:pPr>
            <w:r>
              <w:rPr>
                <w:rFonts w:hint="eastAsia"/>
                <w:iCs/>
                <w:szCs w:val="21"/>
                <w:lang w:val="en-US" w:eastAsia="zh-CN"/>
              </w:rPr>
              <w:t>设备采用的操作系统应为正版，同时能免费软件升级至最新版本。系统时钟应具备自动校准功能。</w:t>
            </w:r>
          </w:p>
        </w:tc>
        <w:tc>
          <w:tcPr>
            <w:tcW w:w="2125" w:type="dxa"/>
            <w:vAlign w:val="center"/>
          </w:tcPr>
          <w:p w14:paraId="0B05A23E">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32"/>
      <w:tr w14:paraId="46E7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0CC13630">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14:paraId="28F2867D">
            <w:pPr>
              <w:spacing w:line="276" w:lineRule="auto"/>
              <w:jc w:val="both"/>
              <w:rPr>
                <w:szCs w:val="21"/>
                <w:lang w:val="en-US" w:eastAsia="zh-CN"/>
              </w:rPr>
            </w:pPr>
            <w:r>
              <w:rPr>
                <w:rFonts w:hint="eastAsia"/>
                <w:szCs w:val="21"/>
                <w:lang w:val="en-US" w:eastAsia="zh-CN"/>
              </w:rPr>
              <w:t>保修期内发生新版本设备应保证固件可免费升级。</w:t>
            </w:r>
          </w:p>
        </w:tc>
        <w:tc>
          <w:tcPr>
            <w:tcW w:w="2125" w:type="dxa"/>
            <w:vAlign w:val="center"/>
          </w:tcPr>
          <w:p w14:paraId="35C8BC1D">
            <w:pPr>
              <w:spacing w:line="460" w:lineRule="exact"/>
              <w:jc w:val="center"/>
              <w:rPr>
                <w:rFonts w:hint="eastAsia" w:ascii="宋体" w:hAnsi="宋体" w:cs="宋体"/>
                <w:szCs w:val="21"/>
                <w:lang w:val="en-US" w:eastAsia="zh-CN"/>
              </w:rPr>
            </w:pPr>
            <w:r>
              <w:rPr>
                <w:rFonts w:hint="eastAsia" w:ascii="宋体" w:hAnsi="宋体" w:cs="宋体"/>
                <w:szCs w:val="21"/>
                <w:lang w:val="en-US" w:eastAsia="zh-CN"/>
              </w:rPr>
              <w:t>关键</w:t>
            </w:r>
          </w:p>
        </w:tc>
      </w:tr>
      <w:permEnd w:id="33"/>
      <w:tr w14:paraId="2345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20AA26BE">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14:paraId="2E7A9C65">
            <w:pPr>
              <w:jc w:val="both"/>
              <w:rPr>
                <w:szCs w:val="21"/>
              </w:rPr>
            </w:pPr>
            <w:r>
              <w:rPr>
                <w:szCs w:val="21"/>
                <w:lang w:eastAsia="zh-CN"/>
              </w:rPr>
              <w:t>计算机化系统要求</w:t>
            </w:r>
          </w:p>
        </w:tc>
      </w:tr>
      <w:tr w14:paraId="744D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D85414A">
            <w:pPr>
              <w:pStyle w:val="31"/>
              <w:numPr>
                <w:ilvl w:val="0"/>
                <w:numId w:val="7"/>
              </w:numPr>
              <w:ind w:left="470" w:hanging="120" w:firstLineChars="0"/>
              <w:rPr>
                <w:rFonts w:ascii="Times New Roman" w:hAnsi="Times New Roman"/>
                <w:szCs w:val="21"/>
              </w:rPr>
            </w:pPr>
            <w:permStart w:id="34" w:edGrp="everyone"/>
          </w:p>
        </w:tc>
        <w:tc>
          <w:tcPr>
            <w:tcW w:w="7128" w:type="dxa"/>
            <w:vAlign w:val="center"/>
          </w:tcPr>
          <w:p w14:paraId="12F3FC57">
            <w:pPr>
              <w:spacing w:line="276" w:lineRule="auto"/>
              <w:jc w:val="both"/>
              <w:rPr>
                <w:szCs w:val="21"/>
                <w:lang w:eastAsia="zh-CN"/>
              </w:rPr>
            </w:pPr>
            <w:r>
              <w:rPr>
                <w:szCs w:val="21"/>
                <w:lang w:eastAsia="zh-CN"/>
              </w:rPr>
              <w:t>仪器软件具有至少4级用户分层权限管理及密码管理的功能</w:t>
            </w:r>
          </w:p>
        </w:tc>
        <w:tc>
          <w:tcPr>
            <w:tcW w:w="2125" w:type="dxa"/>
            <w:vAlign w:val="center"/>
          </w:tcPr>
          <w:p w14:paraId="2BC2FC4B">
            <w:pPr>
              <w:spacing w:line="460" w:lineRule="exact"/>
              <w:jc w:val="center"/>
              <w:rPr>
                <w:szCs w:val="21"/>
                <w:lang w:eastAsia="zh-CN"/>
              </w:rPr>
            </w:pPr>
            <w:r>
              <w:rPr>
                <w:rFonts w:hint="eastAsia" w:ascii="宋体" w:hAnsi="宋体" w:cs="宋体"/>
                <w:szCs w:val="21"/>
                <w:lang w:val="en-US" w:eastAsia="zh-CN"/>
              </w:rPr>
              <w:t>关键</w:t>
            </w:r>
          </w:p>
        </w:tc>
      </w:tr>
      <w:permEnd w:id="34"/>
    </w:tbl>
    <w:p w14:paraId="71651F93">
      <w:pPr>
        <w:spacing w:after="158" w:afterLines="50"/>
        <w:rPr>
          <w:b/>
          <w:lang w:eastAsia="zh-CN"/>
        </w:rPr>
      </w:pPr>
    </w:p>
    <w:p w14:paraId="7575C86F">
      <w:pPr>
        <w:pStyle w:val="31"/>
        <w:numPr>
          <w:ilvl w:val="0"/>
          <w:numId w:val="3"/>
        </w:numPr>
        <w:spacing w:after="158" w:afterLines="50"/>
        <w:ind w:left="426" w:hanging="426" w:hangingChars="202"/>
        <w:outlineLvl w:val="0"/>
        <w:rPr>
          <w:rFonts w:ascii="Times New Roman" w:hAnsi="Times New Roman"/>
          <w:b/>
        </w:rPr>
      </w:pPr>
      <w:bookmarkStart w:id="44" w:name="_Toc522716123"/>
      <w:r>
        <w:rPr>
          <w:rFonts w:ascii="Times New Roman" w:hAnsi="Times New Roman"/>
          <w:b/>
        </w:rPr>
        <w:t>安全要求</w:t>
      </w:r>
      <w:bookmarkEnd w:id="31"/>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14:paraId="43FA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14:paraId="2D0D53DB">
            <w:pPr>
              <w:jc w:val="center"/>
              <w:rPr>
                <w:b/>
                <w:szCs w:val="21"/>
              </w:rPr>
            </w:pPr>
            <w:r>
              <w:rPr>
                <w:b/>
                <w:szCs w:val="21"/>
              </w:rPr>
              <w:t>编号</w:t>
            </w:r>
          </w:p>
        </w:tc>
        <w:tc>
          <w:tcPr>
            <w:tcW w:w="7128" w:type="dxa"/>
            <w:shd w:val="clear" w:color="auto" w:fill="D9D9D9"/>
            <w:vAlign w:val="center"/>
          </w:tcPr>
          <w:p w14:paraId="338FD173">
            <w:pPr>
              <w:jc w:val="center"/>
              <w:rPr>
                <w:b/>
                <w:szCs w:val="21"/>
                <w:lang w:eastAsia="zh-CN"/>
              </w:rPr>
            </w:pPr>
            <w:r>
              <w:rPr>
                <w:b/>
                <w:szCs w:val="21"/>
                <w:lang w:eastAsia="zh-CN"/>
              </w:rPr>
              <w:t>需求</w:t>
            </w:r>
          </w:p>
        </w:tc>
        <w:tc>
          <w:tcPr>
            <w:tcW w:w="2125" w:type="dxa"/>
            <w:shd w:val="clear" w:color="auto" w:fill="D9D9D9"/>
            <w:vAlign w:val="center"/>
          </w:tcPr>
          <w:p w14:paraId="4D7B3AA1">
            <w:pPr>
              <w:jc w:val="center"/>
              <w:rPr>
                <w:b/>
                <w:szCs w:val="21"/>
                <w:lang w:eastAsia="zh-CN"/>
              </w:rPr>
            </w:pPr>
            <w:r>
              <w:rPr>
                <w:b/>
                <w:szCs w:val="21"/>
                <w:lang w:eastAsia="zh-CN"/>
              </w:rPr>
              <w:t>关键程度</w:t>
            </w:r>
          </w:p>
        </w:tc>
      </w:tr>
      <w:tr w14:paraId="0A0A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16399153">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14:paraId="66BC7700">
            <w:pPr>
              <w:jc w:val="both"/>
              <w:rPr>
                <w:szCs w:val="21"/>
                <w:lang w:eastAsia="zh-CN"/>
              </w:rPr>
            </w:pPr>
            <w:r>
              <w:rPr>
                <w:szCs w:val="21"/>
                <w:lang w:eastAsia="zh-CN"/>
              </w:rPr>
              <w:t xml:space="preserve"> 密封连锁及压力保护</w:t>
            </w:r>
          </w:p>
        </w:tc>
      </w:tr>
      <w:tr w14:paraId="05F7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3FDBC62A">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14:paraId="795A3068">
            <w:pPr>
              <w:spacing w:line="276" w:lineRule="auto"/>
              <w:jc w:val="both"/>
              <w:rPr>
                <w:szCs w:val="21"/>
                <w:lang w:val="en-US" w:eastAsia="zh-CN"/>
              </w:rPr>
            </w:pPr>
            <w:r>
              <w:rPr>
                <w:rFonts w:hint="eastAsia"/>
                <w:szCs w:val="21"/>
                <w:lang w:val="en-US" w:eastAsia="zh-CN"/>
              </w:rPr>
              <w:t>工艺气体与检测仪器连接应考虑连接的稳固性应采取不易脱落的形式。</w:t>
            </w:r>
          </w:p>
        </w:tc>
        <w:tc>
          <w:tcPr>
            <w:tcW w:w="2125" w:type="dxa"/>
            <w:vAlign w:val="center"/>
          </w:tcPr>
          <w:p w14:paraId="246E4032">
            <w:pPr>
              <w:jc w:val="center"/>
              <w:rPr>
                <w:szCs w:val="21"/>
                <w:lang w:val="en-US" w:eastAsia="zh-CN"/>
              </w:rPr>
            </w:pPr>
            <w:r>
              <w:rPr>
                <w:rFonts w:hint="eastAsia"/>
                <w:szCs w:val="21"/>
                <w:lang w:val="en-US" w:eastAsia="zh-CN"/>
              </w:rPr>
              <w:t>关键</w:t>
            </w:r>
          </w:p>
        </w:tc>
      </w:tr>
      <w:permEnd w:id="35"/>
      <w:tr w14:paraId="28E4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46528A1">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14:paraId="6DC2DD39">
            <w:pPr>
              <w:pStyle w:val="6"/>
              <w:rPr>
                <w:szCs w:val="21"/>
                <w:lang w:val="en-US" w:eastAsia="zh-CN"/>
              </w:rPr>
            </w:pPr>
            <w:r>
              <w:rPr>
                <w:rFonts w:hint="eastAsia"/>
                <w:szCs w:val="21"/>
                <w:lang w:val="en-US" w:eastAsia="zh-CN"/>
              </w:rPr>
              <w:t>应有流量或压力过高或过低提示报警以利于人员处理，压力过高应有泄压保护装置。</w:t>
            </w:r>
          </w:p>
        </w:tc>
        <w:tc>
          <w:tcPr>
            <w:tcW w:w="2125" w:type="dxa"/>
            <w:vAlign w:val="center"/>
          </w:tcPr>
          <w:p w14:paraId="440F028E">
            <w:pPr>
              <w:jc w:val="center"/>
              <w:rPr>
                <w:szCs w:val="21"/>
                <w:lang w:val="en-US" w:eastAsia="zh-CN"/>
              </w:rPr>
            </w:pPr>
            <w:r>
              <w:rPr>
                <w:rFonts w:hint="eastAsia"/>
                <w:szCs w:val="21"/>
                <w:lang w:val="en-US" w:eastAsia="zh-CN"/>
              </w:rPr>
              <w:t>关键</w:t>
            </w:r>
          </w:p>
        </w:tc>
      </w:tr>
      <w:permEnd w:id="36"/>
      <w:tr w14:paraId="4C02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4766C04B">
            <w:pPr>
              <w:pStyle w:val="31"/>
              <w:numPr>
                <w:ilvl w:val="0"/>
                <w:numId w:val="7"/>
              </w:numPr>
              <w:ind w:left="470" w:hanging="120" w:firstLineChars="0"/>
              <w:rPr>
                <w:rFonts w:ascii="Times New Roman" w:hAnsi="Times New Roman"/>
                <w:szCs w:val="21"/>
              </w:rPr>
            </w:pPr>
            <w:permStart w:id="37" w:edGrp="everyone"/>
          </w:p>
        </w:tc>
        <w:tc>
          <w:tcPr>
            <w:tcW w:w="7128" w:type="dxa"/>
            <w:vAlign w:val="center"/>
          </w:tcPr>
          <w:p w14:paraId="595EBEAA">
            <w:pPr>
              <w:spacing w:line="276" w:lineRule="auto"/>
              <w:jc w:val="both"/>
              <w:rPr>
                <w:szCs w:val="21"/>
                <w:lang w:val="en-US" w:eastAsia="zh-CN"/>
              </w:rPr>
            </w:pPr>
            <w:r>
              <w:rPr>
                <w:rFonts w:hint="eastAsia"/>
                <w:szCs w:val="21"/>
                <w:lang w:val="en-US" w:eastAsia="zh-CN"/>
              </w:rPr>
              <w:t>设备应配备联锁保护装置，防止误操作导致超压；紧急停止按钮需显著且易于触及；移动部件需有防护罩；操作界面应有明确的安全警示标识。</w:t>
            </w:r>
          </w:p>
        </w:tc>
        <w:tc>
          <w:tcPr>
            <w:tcW w:w="2125" w:type="dxa"/>
            <w:vAlign w:val="center"/>
          </w:tcPr>
          <w:p w14:paraId="005DE6C9">
            <w:pPr>
              <w:jc w:val="center"/>
              <w:rPr>
                <w:szCs w:val="21"/>
                <w:lang w:val="en-US" w:eastAsia="zh-CN"/>
              </w:rPr>
            </w:pPr>
            <w:r>
              <w:rPr>
                <w:rFonts w:hint="eastAsia"/>
                <w:szCs w:val="21"/>
                <w:lang w:val="en-US" w:eastAsia="zh-CN"/>
              </w:rPr>
              <w:t>关键</w:t>
            </w:r>
          </w:p>
        </w:tc>
      </w:tr>
      <w:permEnd w:id="37"/>
      <w:tr w14:paraId="366C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595D2541">
            <w:pPr>
              <w:pStyle w:val="31"/>
              <w:numPr>
                <w:ilvl w:val="0"/>
                <w:numId w:val="10"/>
              </w:numPr>
              <w:ind w:firstLineChars="0"/>
              <w:rPr>
                <w:rFonts w:ascii="Times New Roman" w:hAnsi="Times New Roman"/>
                <w:szCs w:val="21"/>
              </w:rPr>
            </w:pPr>
          </w:p>
        </w:tc>
        <w:tc>
          <w:tcPr>
            <w:tcW w:w="7128" w:type="dxa"/>
            <w:shd w:val="clear" w:color="auto" w:fill="D9D9D9"/>
            <w:vAlign w:val="center"/>
          </w:tcPr>
          <w:p w14:paraId="726AAFFC">
            <w:pPr>
              <w:jc w:val="both"/>
              <w:rPr>
                <w:szCs w:val="21"/>
                <w:lang w:eastAsia="zh-CN"/>
              </w:rPr>
            </w:pPr>
            <w:r>
              <w:rPr>
                <w:szCs w:val="21"/>
                <w:lang w:eastAsia="zh-CN"/>
              </w:rPr>
              <w:t>电气保护</w:t>
            </w:r>
          </w:p>
        </w:tc>
        <w:tc>
          <w:tcPr>
            <w:tcW w:w="2125" w:type="dxa"/>
            <w:shd w:val="clear" w:color="auto" w:fill="D9D9D9"/>
            <w:vAlign w:val="center"/>
          </w:tcPr>
          <w:p w14:paraId="336F8E91">
            <w:pPr>
              <w:jc w:val="both"/>
              <w:rPr>
                <w:szCs w:val="21"/>
                <w:lang w:eastAsia="zh-CN"/>
              </w:rPr>
            </w:pPr>
          </w:p>
        </w:tc>
      </w:tr>
      <w:tr w14:paraId="60FB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9EE7524">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14:paraId="38C1A1A0">
            <w:pPr>
              <w:jc w:val="both"/>
              <w:rPr>
                <w:szCs w:val="21"/>
                <w:lang w:val="en-US" w:eastAsia="zh-CN"/>
              </w:rPr>
            </w:pPr>
            <w:r>
              <w:rPr>
                <w:rFonts w:hint="eastAsia"/>
                <w:szCs w:val="21"/>
                <w:lang w:val="en-US" w:eastAsia="zh-CN"/>
              </w:rPr>
              <w:t>配备的电源线应和充电电池应符合安全标准，以防止起火和爆炸等。</w:t>
            </w:r>
          </w:p>
        </w:tc>
        <w:tc>
          <w:tcPr>
            <w:tcW w:w="2125" w:type="dxa"/>
            <w:vAlign w:val="center"/>
          </w:tcPr>
          <w:p w14:paraId="032F1717">
            <w:pPr>
              <w:jc w:val="center"/>
              <w:rPr>
                <w:szCs w:val="21"/>
                <w:lang w:val="en-US" w:eastAsia="zh-CN"/>
              </w:rPr>
            </w:pPr>
            <w:r>
              <w:rPr>
                <w:rFonts w:hint="eastAsia"/>
                <w:szCs w:val="21"/>
                <w:lang w:val="en-US" w:eastAsia="zh-CN"/>
              </w:rPr>
              <w:t>关键</w:t>
            </w:r>
          </w:p>
        </w:tc>
      </w:tr>
      <w:permEnd w:id="38"/>
      <w:tr w14:paraId="7EB4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4BB2264B">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14:paraId="0F7DE9D3">
            <w:pPr>
              <w:jc w:val="both"/>
              <w:rPr>
                <w:szCs w:val="21"/>
                <w:lang w:val="en-US" w:eastAsia="zh-CN"/>
              </w:rPr>
            </w:pPr>
            <w:r>
              <w:rPr>
                <w:rFonts w:hint="eastAsia"/>
                <w:szCs w:val="21"/>
                <w:lang w:val="en-US" w:eastAsia="zh-CN"/>
              </w:rPr>
              <w:t>配备的充电电池应有自动断电功能保证其安全性，确保充电的安全性，同时应有充电状态显示。</w:t>
            </w:r>
          </w:p>
        </w:tc>
        <w:tc>
          <w:tcPr>
            <w:tcW w:w="2125" w:type="dxa"/>
            <w:vAlign w:val="center"/>
          </w:tcPr>
          <w:p w14:paraId="25A6FC9E">
            <w:pPr>
              <w:jc w:val="center"/>
              <w:rPr>
                <w:szCs w:val="21"/>
                <w:lang w:val="en-US" w:eastAsia="zh-CN"/>
              </w:rPr>
            </w:pPr>
            <w:r>
              <w:rPr>
                <w:rFonts w:hint="eastAsia"/>
                <w:szCs w:val="21"/>
                <w:lang w:val="en-US" w:eastAsia="zh-CN"/>
              </w:rPr>
              <w:t>关键</w:t>
            </w:r>
          </w:p>
        </w:tc>
      </w:tr>
      <w:tr w14:paraId="2BAB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DC9AF83">
            <w:pPr>
              <w:pStyle w:val="31"/>
              <w:numPr>
                <w:ilvl w:val="0"/>
                <w:numId w:val="7"/>
              </w:numPr>
              <w:ind w:left="470" w:hanging="120" w:firstLineChars="0"/>
              <w:rPr>
                <w:rFonts w:ascii="Times New Roman" w:hAnsi="Times New Roman"/>
                <w:szCs w:val="21"/>
              </w:rPr>
            </w:pPr>
          </w:p>
        </w:tc>
        <w:tc>
          <w:tcPr>
            <w:tcW w:w="7128" w:type="dxa"/>
            <w:vAlign w:val="center"/>
          </w:tcPr>
          <w:p w14:paraId="1B3655DB">
            <w:pPr>
              <w:jc w:val="both"/>
              <w:rPr>
                <w:szCs w:val="21"/>
                <w:lang w:val="en-US" w:eastAsia="zh-CN"/>
              </w:rPr>
            </w:pPr>
            <w:r>
              <w:rPr>
                <w:rFonts w:hint="eastAsia"/>
                <w:szCs w:val="21"/>
                <w:lang w:val="en-US" w:eastAsia="zh-CN"/>
              </w:rPr>
              <w:t>所有电气设备应符合防爆标准（如ATEX、IECEx），装置的存放房间内使用的电器设备应是防爆电器，电源系统需具备过载、短路及漏电保护功能，防止电气事故。</w:t>
            </w:r>
          </w:p>
        </w:tc>
        <w:tc>
          <w:tcPr>
            <w:tcW w:w="2125" w:type="dxa"/>
            <w:vAlign w:val="center"/>
          </w:tcPr>
          <w:p w14:paraId="4F3A230D">
            <w:pPr>
              <w:jc w:val="center"/>
              <w:rPr>
                <w:szCs w:val="21"/>
                <w:lang w:val="en-US" w:eastAsia="zh-CN"/>
              </w:rPr>
            </w:pPr>
            <w:r>
              <w:rPr>
                <w:rFonts w:hint="eastAsia"/>
                <w:szCs w:val="21"/>
                <w:lang w:val="en-US" w:eastAsia="zh-CN"/>
              </w:rPr>
              <w:t>关键</w:t>
            </w:r>
          </w:p>
        </w:tc>
      </w:tr>
      <w:permEnd w:id="39"/>
    </w:tbl>
    <w:p w14:paraId="4D924046">
      <w:pPr>
        <w:rPr>
          <w:szCs w:val="21"/>
          <w:lang w:eastAsia="zh-CN"/>
        </w:rPr>
      </w:pPr>
    </w:p>
    <w:p w14:paraId="1EBCECB2">
      <w:pPr>
        <w:pStyle w:val="31"/>
        <w:numPr>
          <w:ilvl w:val="0"/>
          <w:numId w:val="3"/>
        </w:numPr>
        <w:spacing w:after="158" w:afterLines="50"/>
        <w:ind w:left="426" w:hanging="426" w:hangingChars="202"/>
        <w:outlineLvl w:val="0"/>
        <w:rPr>
          <w:rFonts w:ascii="Times New Roman" w:hAnsi="Times New Roman"/>
          <w:b/>
        </w:rPr>
      </w:pPr>
      <w:bookmarkStart w:id="45" w:name="_Toc522716124"/>
      <w:bookmarkStart w:id="46" w:name="_Toc522107743"/>
      <w:r>
        <w:rPr>
          <w:rFonts w:ascii="Times New Roman" w:hAnsi="Times New Roman"/>
          <w:b/>
        </w:rPr>
        <w:t>文件要求</w:t>
      </w:r>
      <w:bookmarkEnd w:id="45"/>
      <w:bookmarkEnd w:id="4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14:paraId="0721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14:paraId="6E2E5946">
            <w:pPr>
              <w:jc w:val="center"/>
              <w:rPr>
                <w:b/>
                <w:szCs w:val="21"/>
              </w:rPr>
            </w:pPr>
            <w:r>
              <w:rPr>
                <w:b/>
                <w:szCs w:val="21"/>
              </w:rPr>
              <w:t>编号</w:t>
            </w:r>
          </w:p>
        </w:tc>
        <w:tc>
          <w:tcPr>
            <w:tcW w:w="7128" w:type="dxa"/>
            <w:shd w:val="clear" w:color="auto" w:fill="D9D9D9"/>
            <w:vAlign w:val="center"/>
          </w:tcPr>
          <w:p w14:paraId="5CD08EB4">
            <w:pPr>
              <w:jc w:val="center"/>
              <w:rPr>
                <w:b/>
                <w:szCs w:val="21"/>
                <w:lang w:eastAsia="zh-CN"/>
              </w:rPr>
            </w:pPr>
            <w:r>
              <w:rPr>
                <w:b/>
                <w:szCs w:val="21"/>
                <w:lang w:eastAsia="zh-CN"/>
              </w:rPr>
              <w:t>需求</w:t>
            </w:r>
          </w:p>
        </w:tc>
        <w:tc>
          <w:tcPr>
            <w:tcW w:w="2125" w:type="dxa"/>
            <w:shd w:val="clear" w:color="auto" w:fill="D9D9D9"/>
            <w:vAlign w:val="center"/>
          </w:tcPr>
          <w:p w14:paraId="571FF451">
            <w:pPr>
              <w:jc w:val="center"/>
              <w:rPr>
                <w:b/>
                <w:szCs w:val="21"/>
                <w:lang w:eastAsia="zh-CN"/>
              </w:rPr>
            </w:pPr>
            <w:r>
              <w:rPr>
                <w:b/>
                <w:szCs w:val="21"/>
                <w:lang w:eastAsia="zh-CN"/>
              </w:rPr>
              <w:t>关键程度</w:t>
            </w:r>
          </w:p>
        </w:tc>
      </w:tr>
      <w:tr w14:paraId="6809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4ABF650F">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14:paraId="3200EC9C">
            <w:pPr>
              <w:pStyle w:val="48"/>
              <w:tabs>
                <w:tab w:val="center" w:pos="4320"/>
                <w:tab w:val="left" w:pos="4680"/>
                <w:tab w:val="right" w:pos="8640"/>
              </w:tabs>
              <w:spacing w:before="40" w:after="20"/>
              <w:jc w:val="both"/>
              <w:rPr>
                <w:szCs w:val="21"/>
                <w:lang w:eastAsia="zh-CN"/>
              </w:rPr>
            </w:pPr>
            <w:r>
              <w:rPr>
                <w:rFonts w:hint="eastAsia" w:ascii="Times New Roman" w:hAnsi="Times New Roman"/>
                <w:sz w:val="21"/>
                <w:szCs w:val="21"/>
              </w:rPr>
              <w:t>供</w:t>
            </w:r>
            <w:r>
              <w:rPr>
                <w:rFonts w:hint="eastAsia" w:ascii="Times New Roman" w:hAnsi="Times New Roman"/>
                <w:sz w:val="21"/>
                <w:szCs w:val="21"/>
                <w:lang w:val="en-US" w:eastAsia="zh-CN"/>
              </w:rPr>
              <w:t>应商应能提供仪器设备完整的安装、操作说明。</w:t>
            </w:r>
          </w:p>
        </w:tc>
        <w:tc>
          <w:tcPr>
            <w:tcW w:w="2125" w:type="dxa"/>
            <w:vAlign w:val="center"/>
          </w:tcPr>
          <w:p w14:paraId="78A1A5AC">
            <w:pPr>
              <w:jc w:val="center"/>
              <w:rPr>
                <w:szCs w:val="21"/>
                <w:lang w:val="en-US" w:eastAsia="zh-CN"/>
              </w:rPr>
            </w:pPr>
            <w:r>
              <w:rPr>
                <w:rFonts w:hint="eastAsia"/>
                <w:szCs w:val="21"/>
                <w:lang w:val="en-US" w:eastAsia="zh-CN"/>
              </w:rPr>
              <w:t>关键</w:t>
            </w:r>
          </w:p>
        </w:tc>
      </w:tr>
      <w:permEnd w:id="40"/>
      <w:tr w14:paraId="4F49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033DD769">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14:paraId="0F4F44CE">
            <w:pPr>
              <w:pStyle w:val="48"/>
              <w:tabs>
                <w:tab w:val="center" w:pos="4320"/>
                <w:tab w:val="left" w:pos="4680"/>
                <w:tab w:val="right" w:pos="8640"/>
              </w:tabs>
              <w:spacing w:before="40" w:after="20"/>
              <w:jc w:val="left"/>
              <w:rPr>
                <w:szCs w:val="21"/>
                <w:lang w:eastAsia="zh-CN"/>
              </w:rPr>
            </w:pPr>
            <w:r>
              <w:rPr>
                <w:rFonts w:hint="eastAsia" w:ascii="Times New Roman" w:hAnsi="Times New Roman"/>
                <w:sz w:val="21"/>
                <w:szCs w:val="21"/>
              </w:rPr>
              <w:t>操作手册，语言为中文。</w:t>
            </w:r>
          </w:p>
        </w:tc>
        <w:tc>
          <w:tcPr>
            <w:tcW w:w="2125" w:type="dxa"/>
            <w:vAlign w:val="center"/>
          </w:tcPr>
          <w:p w14:paraId="0DAF9689">
            <w:pPr>
              <w:jc w:val="center"/>
              <w:rPr>
                <w:szCs w:val="21"/>
                <w:lang w:eastAsia="zh-CN"/>
              </w:rPr>
            </w:pPr>
            <w:r>
              <w:rPr>
                <w:rFonts w:hint="eastAsia"/>
                <w:szCs w:val="21"/>
                <w:lang w:val="en-US" w:eastAsia="zh-CN"/>
              </w:rPr>
              <w:t>关键</w:t>
            </w:r>
          </w:p>
        </w:tc>
      </w:tr>
      <w:tr w14:paraId="5832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535C0A3A">
            <w:pPr>
              <w:pStyle w:val="31"/>
              <w:numPr>
                <w:ilvl w:val="0"/>
                <w:numId w:val="7"/>
              </w:numPr>
              <w:ind w:left="470" w:hanging="120" w:firstLineChars="0"/>
              <w:rPr>
                <w:rFonts w:ascii="Times New Roman" w:hAnsi="Times New Roman"/>
                <w:szCs w:val="21"/>
              </w:rPr>
            </w:pPr>
          </w:p>
        </w:tc>
        <w:tc>
          <w:tcPr>
            <w:tcW w:w="7128" w:type="dxa"/>
            <w:vAlign w:val="center"/>
          </w:tcPr>
          <w:p w14:paraId="23DC8CE5">
            <w:pPr>
              <w:pStyle w:val="48"/>
              <w:tabs>
                <w:tab w:val="center" w:pos="4320"/>
                <w:tab w:val="left" w:pos="4680"/>
                <w:tab w:val="right" w:pos="8640"/>
              </w:tabs>
              <w:spacing w:before="40" w:after="20"/>
              <w:jc w:val="left"/>
              <w:rPr>
                <w:szCs w:val="21"/>
                <w:lang w:eastAsia="zh-CN"/>
              </w:rPr>
            </w:pPr>
            <w:r>
              <w:rPr>
                <w:rFonts w:hint="eastAsia" w:ascii="Times New Roman" w:hAnsi="Times New Roman"/>
                <w:sz w:val="21"/>
                <w:szCs w:val="21"/>
              </w:rPr>
              <w:t>应提供操作、维护手册，操作人员、维护人员据此能独立操作。</w:t>
            </w:r>
          </w:p>
        </w:tc>
        <w:tc>
          <w:tcPr>
            <w:tcW w:w="2125" w:type="dxa"/>
            <w:vAlign w:val="center"/>
          </w:tcPr>
          <w:p w14:paraId="33495E69">
            <w:pPr>
              <w:jc w:val="center"/>
              <w:rPr>
                <w:szCs w:val="21"/>
                <w:lang w:eastAsia="zh-CN"/>
              </w:rPr>
            </w:pPr>
            <w:r>
              <w:rPr>
                <w:rFonts w:hint="eastAsia"/>
                <w:szCs w:val="21"/>
                <w:lang w:val="en-US" w:eastAsia="zh-CN"/>
              </w:rPr>
              <w:t>关键</w:t>
            </w:r>
          </w:p>
        </w:tc>
      </w:tr>
      <w:permEnd w:id="41"/>
    </w:tbl>
    <w:p w14:paraId="289DDBAB">
      <w:pPr>
        <w:rPr>
          <w:szCs w:val="21"/>
          <w:lang w:eastAsia="zh-CN"/>
        </w:rPr>
      </w:pPr>
    </w:p>
    <w:p w14:paraId="33338DB4">
      <w:pPr>
        <w:pStyle w:val="31"/>
        <w:numPr>
          <w:ilvl w:val="0"/>
          <w:numId w:val="3"/>
        </w:numPr>
        <w:spacing w:after="158" w:afterLines="50"/>
        <w:ind w:left="426" w:hanging="426" w:hangingChars="202"/>
        <w:outlineLvl w:val="0"/>
        <w:rPr>
          <w:rFonts w:ascii="Times New Roman" w:hAnsi="Times New Roman"/>
          <w:b/>
        </w:rPr>
      </w:pPr>
      <w:bookmarkStart w:id="47" w:name="_Toc522716125"/>
      <w:r>
        <w:rPr>
          <w:rFonts w:ascii="Times New Roman" w:hAnsi="Times New Roman"/>
          <w:b/>
          <w:szCs w:val="21"/>
        </w:rPr>
        <w:t>服务要求</w:t>
      </w:r>
      <w:bookmarkEnd w:id="4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14:paraId="7B17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14:paraId="01CAC1EE">
            <w:pPr>
              <w:jc w:val="center"/>
              <w:rPr>
                <w:b/>
                <w:szCs w:val="21"/>
              </w:rPr>
            </w:pPr>
            <w:r>
              <w:rPr>
                <w:b/>
                <w:szCs w:val="21"/>
              </w:rPr>
              <w:t>编号</w:t>
            </w:r>
          </w:p>
        </w:tc>
        <w:tc>
          <w:tcPr>
            <w:tcW w:w="7128" w:type="dxa"/>
            <w:shd w:val="clear" w:color="auto" w:fill="D9D9D9"/>
            <w:vAlign w:val="center"/>
          </w:tcPr>
          <w:p w14:paraId="587F237D">
            <w:pPr>
              <w:jc w:val="center"/>
              <w:rPr>
                <w:b/>
                <w:szCs w:val="21"/>
                <w:lang w:eastAsia="zh-CN"/>
              </w:rPr>
            </w:pPr>
            <w:r>
              <w:rPr>
                <w:b/>
                <w:szCs w:val="21"/>
                <w:lang w:eastAsia="zh-CN"/>
              </w:rPr>
              <w:t>需求</w:t>
            </w:r>
          </w:p>
        </w:tc>
        <w:tc>
          <w:tcPr>
            <w:tcW w:w="2125" w:type="dxa"/>
            <w:shd w:val="clear" w:color="auto" w:fill="D9D9D9"/>
            <w:vAlign w:val="center"/>
          </w:tcPr>
          <w:p w14:paraId="2F2BE818">
            <w:pPr>
              <w:jc w:val="center"/>
              <w:rPr>
                <w:b/>
                <w:szCs w:val="21"/>
                <w:lang w:eastAsia="zh-CN"/>
              </w:rPr>
            </w:pPr>
            <w:r>
              <w:rPr>
                <w:b/>
                <w:szCs w:val="21"/>
                <w:lang w:eastAsia="zh-CN"/>
              </w:rPr>
              <w:t>关键程度</w:t>
            </w:r>
          </w:p>
        </w:tc>
      </w:tr>
      <w:tr w14:paraId="76F2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33E07AEC">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14:paraId="4F78E6E2">
            <w:pPr>
              <w:jc w:val="both"/>
              <w:rPr>
                <w:szCs w:val="21"/>
                <w:lang w:eastAsia="zh-CN"/>
              </w:rPr>
            </w:pPr>
            <w:r>
              <w:rPr>
                <w:szCs w:val="21"/>
                <w:lang w:eastAsia="zh-CN"/>
              </w:rPr>
              <w:t xml:space="preserve"> 培训要求</w:t>
            </w:r>
          </w:p>
        </w:tc>
      </w:tr>
      <w:tr w14:paraId="0A19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E271990">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14:paraId="54509072">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14:paraId="50078BBB">
            <w:pPr>
              <w:jc w:val="center"/>
              <w:rPr>
                <w:szCs w:val="21"/>
                <w:lang w:eastAsia="zh-CN"/>
              </w:rPr>
            </w:pPr>
            <w:r>
              <w:rPr>
                <w:rFonts w:hint="eastAsia"/>
                <w:szCs w:val="21"/>
                <w:lang w:val="en-US" w:eastAsia="zh-CN"/>
              </w:rPr>
              <w:t>关键</w:t>
            </w:r>
          </w:p>
        </w:tc>
      </w:tr>
      <w:permEnd w:id="42"/>
      <w:tr w14:paraId="70C9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1F9398F8">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14:paraId="58B1D46B">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14:paraId="35864D5E">
            <w:pPr>
              <w:jc w:val="center"/>
              <w:rPr>
                <w:szCs w:val="21"/>
                <w:lang w:eastAsia="zh-CN"/>
              </w:rPr>
            </w:pPr>
            <w:r>
              <w:rPr>
                <w:rFonts w:hint="eastAsia"/>
                <w:szCs w:val="21"/>
                <w:lang w:val="en-US" w:eastAsia="zh-CN"/>
              </w:rPr>
              <w:t>关键</w:t>
            </w:r>
          </w:p>
        </w:tc>
      </w:tr>
      <w:permEnd w:id="43"/>
      <w:tr w14:paraId="48BA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590F597">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14:paraId="02CBA28D">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14:paraId="350645ED">
            <w:pPr>
              <w:jc w:val="center"/>
              <w:rPr>
                <w:szCs w:val="21"/>
                <w:lang w:eastAsia="zh-CN"/>
              </w:rPr>
            </w:pPr>
            <w:r>
              <w:rPr>
                <w:rFonts w:hint="eastAsia"/>
                <w:szCs w:val="21"/>
                <w:lang w:val="en-US" w:eastAsia="zh-CN"/>
              </w:rPr>
              <w:t>关键</w:t>
            </w:r>
          </w:p>
        </w:tc>
      </w:tr>
      <w:permEnd w:id="44"/>
      <w:tr w14:paraId="55ED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0BCFB68B">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14:paraId="25058AF3">
            <w:pPr>
              <w:jc w:val="both"/>
              <w:rPr>
                <w:szCs w:val="21"/>
                <w:lang w:eastAsia="zh-CN"/>
              </w:rPr>
            </w:pPr>
            <w:r>
              <w:rPr>
                <w:szCs w:val="21"/>
                <w:lang w:eastAsia="zh-CN"/>
              </w:rPr>
              <w:t>运输要求</w:t>
            </w:r>
          </w:p>
        </w:tc>
      </w:tr>
      <w:tr w14:paraId="377A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39923EF5">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14:paraId="0E490BEB">
            <w:pPr>
              <w:spacing w:line="276" w:lineRule="auto"/>
              <w:jc w:val="both"/>
              <w:rPr>
                <w:szCs w:val="21"/>
                <w:lang w:eastAsia="zh-CN"/>
              </w:rPr>
            </w:pPr>
            <w:r>
              <w:rPr>
                <w:lang w:eastAsia="zh-CN"/>
              </w:rPr>
              <w:t>设备运输在运输途中需做好防护措施，不得有任何损伤。</w:t>
            </w:r>
          </w:p>
        </w:tc>
        <w:tc>
          <w:tcPr>
            <w:tcW w:w="2125" w:type="dxa"/>
            <w:vAlign w:val="center"/>
          </w:tcPr>
          <w:p w14:paraId="5757DEDA">
            <w:pPr>
              <w:jc w:val="center"/>
              <w:rPr>
                <w:szCs w:val="21"/>
                <w:lang w:val="en-US" w:eastAsia="zh-CN"/>
              </w:rPr>
            </w:pPr>
            <w:r>
              <w:rPr>
                <w:rFonts w:hint="eastAsia"/>
                <w:szCs w:val="21"/>
                <w:lang w:val="en-US" w:eastAsia="zh-CN"/>
              </w:rPr>
              <w:t>关键</w:t>
            </w:r>
          </w:p>
        </w:tc>
      </w:tr>
      <w:permEnd w:id="45"/>
      <w:tr w14:paraId="1392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06E3CB6F">
            <w:pPr>
              <w:pStyle w:val="31"/>
              <w:numPr>
                <w:ilvl w:val="0"/>
                <w:numId w:val="7"/>
              </w:numPr>
              <w:ind w:left="470" w:hanging="120" w:firstLineChars="0"/>
              <w:rPr>
                <w:rFonts w:ascii="Times New Roman" w:hAnsi="Times New Roman"/>
                <w:szCs w:val="21"/>
              </w:rPr>
            </w:pPr>
            <w:permStart w:id="46" w:edGrp="everyone"/>
          </w:p>
        </w:tc>
        <w:tc>
          <w:tcPr>
            <w:tcW w:w="7128" w:type="dxa"/>
            <w:vAlign w:val="center"/>
          </w:tcPr>
          <w:p w14:paraId="53F99993">
            <w:pPr>
              <w:pStyle w:val="48"/>
              <w:tabs>
                <w:tab w:val="center" w:pos="4320"/>
                <w:tab w:val="left" w:pos="4680"/>
                <w:tab w:val="right" w:pos="8640"/>
              </w:tabs>
              <w:spacing w:before="40" w:after="20"/>
              <w:jc w:val="left"/>
              <w:rPr>
                <w:color w:val="0070C0"/>
                <w:lang w:eastAsia="zh-CN"/>
              </w:rPr>
            </w:pPr>
            <w:r>
              <w:rPr>
                <w:rFonts w:hint="eastAsia"/>
                <w:sz w:val="21"/>
                <w:szCs w:val="21"/>
                <w:lang w:eastAsia="zh-CN"/>
              </w:rPr>
              <w:t>供应商</w:t>
            </w:r>
            <w:r>
              <w:rPr>
                <w:rFonts w:hint="eastAsia" w:ascii="宋体" w:hAnsi="宋体"/>
                <w:sz w:val="21"/>
                <w:szCs w:val="21"/>
                <w:lang w:eastAsia="zh-CN"/>
              </w:rPr>
              <w:t>应使用可靠的包装形式以保证仪器运输安全，包装必须</w:t>
            </w:r>
            <w:r>
              <w:rPr>
                <w:rFonts w:hint="eastAsia" w:ascii="宋体" w:hAnsi="宋体"/>
                <w:color w:val="000000"/>
                <w:sz w:val="21"/>
                <w:szCs w:val="21"/>
                <w:lang w:eastAsia="zh-CN"/>
              </w:rPr>
              <w:t>满足运输和装卸要求，防潮湿、防磕碰、防振动，由于包装不良而造成的任何锈损，供方承担全部损失和费用。</w:t>
            </w:r>
          </w:p>
        </w:tc>
        <w:tc>
          <w:tcPr>
            <w:tcW w:w="2125" w:type="dxa"/>
            <w:vAlign w:val="center"/>
          </w:tcPr>
          <w:p w14:paraId="5499F3DF">
            <w:pPr>
              <w:jc w:val="center"/>
              <w:rPr>
                <w:szCs w:val="21"/>
                <w:lang w:val="en-US" w:eastAsia="zh-CN"/>
              </w:rPr>
            </w:pPr>
            <w:r>
              <w:rPr>
                <w:rFonts w:hint="eastAsia"/>
                <w:szCs w:val="21"/>
                <w:lang w:val="en-US" w:eastAsia="zh-CN"/>
              </w:rPr>
              <w:t>关键</w:t>
            </w:r>
          </w:p>
        </w:tc>
      </w:tr>
      <w:permEnd w:id="46"/>
      <w:tr w14:paraId="17D5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AADCF9A">
            <w:pPr>
              <w:pStyle w:val="31"/>
              <w:numPr>
                <w:ilvl w:val="0"/>
                <w:numId w:val="7"/>
              </w:numPr>
              <w:ind w:left="470" w:hanging="120" w:firstLineChars="0"/>
              <w:rPr>
                <w:rFonts w:ascii="Times New Roman" w:hAnsi="Times New Roman"/>
                <w:szCs w:val="21"/>
              </w:rPr>
            </w:pPr>
            <w:permStart w:id="47" w:edGrp="everyone"/>
          </w:p>
        </w:tc>
        <w:tc>
          <w:tcPr>
            <w:tcW w:w="7128" w:type="dxa"/>
            <w:vAlign w:val="center"/>
          </w:tcPr>
          <w:p w14:paraId="2B122CAD">
            <w:pPr>
              <w:pStyle w:val="48"/>
              <w:tabs>
                <w:tab w:val="center" w:pos="4320"/>
                <w:tab w:val="left" w:pos="4680"/>
                <w:tab w:val="right" w:pos="8640"/>
              </w:tabs>
              <w:spacing w:before="40" w:after="20"/>
              <w:jc w:val="left"/>
              <w:rPr>
                <w:color w:val="0070C0"/>
                <w:lang w:eastAsia="zh-CN"/>
              </w:rPr>
            </w:pPr>
            <w:r>
              <w:rPr>
                <w:rFonts w:hint="eastAsia" w:ascii="宋体" w:hAnsi="宋体"/>
                <w:color w:val="000000"/>
                <w:sz w:val="21"/>
                <w:szCs w:val="21"/>
                <w:lang w:eastAsia="zh-CN"/>
              </w:rPr>
              <w:t>运输时间包含在供货周期内，</w:t>
            </w:r>
            <w:r>
              <w:rPr>
                <w:rFonts w:hint="eastAsia"/>
                <w:sz w:val="21"/>
                <w:szCs w:val="21"/>
                <w:lang w:eastAsia="zh-CN"/>
              </w:rPr>
              <w:t>供应商</w:t>
            </w:r>
            <w:r>
              <w:rPr>
                <w:rFonts w:hint="eastAsia" w:ascii="宋体" w:hAnsi="宋体"/>
                <w:color w:val="000000"/>
                <w:sz w:val="21"/>
                <w:szCs w:val="21"/>
                <w:lang w:eastAsia="zh-CN"/>
              </w:rPr>
              <w:t>负责运输，并承担运输费用。</w:t>
            </w:r>
          </w:p>
        </w:tc>
        <w:tc>
          <w:tcPr>
            <w:tcW w:w="2125" w:type="dxa"/>
            <w:vAlign w:val="center"/>
          </w:tcPr>
          <w:p w14:paraId="57D5A931">
            <w:pPr>
              <w:jc w:val="center"/>
              <w:rPr>
                <w:szCs w:val="21"/>
                <w:lang w:val="en-US" w:eastAsia="zh-CN"/>
              </w:rPr>
            </w:pPr>
            <w:r>
              <w:rPr>
                <w:rFonts w:hint="eastAsia"/>
                <w:szCs w:val="21"/>
                <w:lang w:val="en-US" w:eastAsia="zh-CN"/>
              </w:rPr>
              <w:t>关键</w:t>
            </w:r>
          </w:p>
        </w:tc>
      </w:tr>
      <w:permEnd w:id="47"/>
      <w:tr w14:paraId="36DF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9AD9D66">
            <w:pPr>
              <w:pStyle w:val="31"/>
              <w:numPr>
                <w:ilvl w:val="0"/>
                <w:numId w:val="7"/>
              </w:numPr>
              <w:ind w:left="470" w:hanging="120" w:firstLineChars="0"/>
              <w:rPr>
                <w:rFonts w:ascii="Times New Roman" w:hAnsi="Times New Roman"/>
                <w:szCs w:val="21"/>
              </w:rPr>
            </w:pPr>
            <w:permStart w:id="48" w:edGrp="everyone"/>
          </w:p>
        </w:tc>
        <w:tc>
          <w:tcPr>
            <w:tcW w:w="7128" w:type="dxa"/>
            <w:vAlign w:val="center"/>
          </w:tcPr>
          <w:p w14:paraId="6F1C36A9">
            <w:pPr>
              <w:pStyle w:val="48"/>
              <w:tabs>
                <w:tab w:val="center" w:pos="4320"/>
                <w:tab w:val="left" w:pos="4680"/>
                <w:tab w:val="right" w:pos="8640"/>
              </w:tabs>
              <w:spacing w:before="40" w:after="20"/>
              <w:jc w:val="left"/>
              <w:rPr>
                <w:color w:val="0070C0"/>
                <w:lang w:eastAsia="zh-CN"/>
              </w:rPr>
            </w:pPr>
            <w:r>
              <w:rPr>
                <w:rFonts w:hint="eastAsia" w:ascii="宋体" w:hAnsi="宋体"/>
                <w:sz w:val="21"/>
                <w:szCs w:val="21"/>
                <w:lang w:eastAsia="zh-CN"/>
              </w:rPr>
              <w:t>仪器到货拆箱时</w:t>
            </w:r>
            <w:r>
              <w:rPr>
                <w:rFonts w:hint="eastAsia"/>
                <w:sz w:val="21"/>
                <w:szCs w:val="21"/>
                <w:lang w:eastAsia="zh-CN"/>
              </w:rPr>
              <w:t>供应商</w:t>
            </w:r>
            <w:r>
              <w:rPr>
                <w:rFonts w:hint="eastAsia" w:ascii="宋体" w:hAnsi="宋体"/>
                <w:sz w:val="21"/>
                <w:szCs w:val="21"/>
                <w:lang w:eastAsia="zh-CN"/>
              </w:rPr>
              <w:t>必须陪同现场人员进行拆箱,如</w:t>
            </w:r>
            <w:r>
              <w:rPr>
                <w:rFonts w:hint="eastAsia"/>
                <w:sz w:val="21"/>
                <w:szCs w:val="21"/>
                <w:lang w:eastAsia="zh-CN"/>
              </w:rPr>
              <w:t>供应商</w:t>
            </w:r>
            <w:r>
              <w:rPr>
                <w:rFonts w:hint="eastAsia" w:ascii="宋体" w:hAnsi="宋体"/>
                <w:sz w:val="21"/>
                <w:szCs w:val="21"/>
                <w:lang w:eastAsia="zh-CN"/>
              </w:rPr>
              <w:t>授权我方自行拆箱,拆箱后如发现仪器及零配件有任何损坏、缺少，供应商应负全责不得推诿。</w:t>
            </w:r>
          </w:p>
        </w:tc>
        <w:tc>
          <w:tcPr>
            <w:tcW w:w="2125" w:type="dxa"/>
            <w:vAlign w:val="center"/>
          </w:tcPr>
          <w:p w14:paraId="2797D3F3">
            <w:pPr>
              <w:jc w:val="center"/>
              <w:rPr>
                <w:szCs w:val="21"/>
                <w:lang w:val="en-US" w:eastAsia="zh-CN"/>
              </w:rPr>
            </w:pPr>
            <w:r>
              <w:rPr>
                <w:rFonts w:hint="eastAsia"/>
                <w:szCs w:val="21"/>
                <w:lang w:val="en-US" w:eastAsia="zh-CN"/>
              </w:rPr>
              <w:t>关键</w:t>
            </w:r>
          </w:p>
        </w:tc>
      </w:tr>
      <w:permEnd w:id="48"/>
      <w:tr w14:paraId="5B4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6AF49157">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14:paraId="221D1514">
            <w:pPr>
              <w:jc w:val="both"/>
              <w:rPr>
                <w:szCs w:val="21"/>
                <w:lang w:eastAsia="zh-CN"/>
              </w:rPr>
            </w:pPr>
            <w:r>
              <w:rPr>
                <w:szCs w:val="21"/>
                <w:lang w:eastAsia="zh-CN"/>
              </w:rPr>
              <w:t>验证要求</w:t>
            </w:r>
          </w:p>
        </w:tc>
      </w:tr>
      <w:tr w14:paraId="16D4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55B3EB4A">
            <w:pPr>
              <w:pStyle w:val="31"/>
              <w:numPr>
                <w:ilvl w:val="0"/>
                <w:numId w:val="7"/>
              </w:numPr>
              <w:ind w:left="470" w:hanging="120" w:firstLineChars="0"/>
              <w:rPr>
                <w:rFonts w:ascii="Times New Roman" w:hAnsi="Times New Roman"/>
                <w:szCs w:val="21"/>
              </w:rPr>
            </w:pPr>
            <w:permStart w:id="49" w:edGrp="everyone"/>
          </w:p>
        </w:tc>
        <w:tc>
          <w:tcPr>
            <w:tcW w:w="7128" w:type="dxa"/>
            <w:vAlign w:val="center"/>
          </w:tcPr>
          <w:p w14:paraId="396BF248">
            <w:pPr>
              <w:pStyle w:val="48"/>
              <w:tabs>
                <w:tab w:val="center" w:pos="4320"/>
                <w:tab w:val="left" w:pos="4680"/>
                <w:tab w:val="right" w:pos="8640"/>
              </w:tabs>
              <w:spacing w:before="40" w:after="20"/>
              <w:jc w:val="left"/>
              <w:rPr>
                <w:szCs w:val="21"/>
                <w:lang w:eastAsia="zh-CN"/>
              </w:rPr>
            </w:pPr>
            <w:r>
              <w:rPr>
                <w:rFonts w:hint="eastAsia" w:ascii="宋体" w:hAnsi="宋体"/>
                <w:sz w:val="21"/>
                <w:szCs w:val="21"/>
                <w:lang w:eastAsia="zh-CN"/>
              </w:rPr>
              <w:t>须提供仪器附属配件清单。</w:t>
            </w:r>
          </w:p>
        </w:tc>
        <w:tc>
          <w:tcPr>
            <w:tcW w:w="2125" w:type="dxa"/>
            <w:vAlign w:val="center"/>
          </w:tcPr>
          <w:p w14:paraId="5FFF14A8">
            <w:pPr>
              <w:jc w:val="center"/>
              <w:rPr>
                <w:szCs w:val="21"/>
                <w:lang w:val="en-US" w:eastAsia="zh-CN"/>
              </w:rPr>
            </w:pPr>
            <w:r>
              <w:rPr>
                <w:rFonts w:hint="eastAsia"/>
                <w:szCs w:val="21"/>
                <w:lang w:val="en-US" w:eastAsia="zh-CN"/>
              </w:rPr>
              <w:t>关键</w:t>
            </w:r>
          </w:p>
        </w:tc>
      </w:tr>
      <w:permEnd w:id="49"/>
      <w:tr w14:paraId="73B3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334D25C3">
            <w:pPr>
              <w:pStyle w:val="31"/>
              <w:numPr>
                <w:ilvl w:val="0"/>
                <w:numId w:val="7"/>
              </w:numPr>
              <w:ind w:left="470" w:hanging="120" w:firstLineChars="0"/>
              <w:rPr>
                <w:rFonts w:ascii="Times New Roman" w:hAnsi="Times New Roman"/>
                <w:szCs w:val="21"/>
              </w:rPr>
            </w:pPr>
            <w:permStart w:id="50" w:edGrp="everyone"/>
          </w:p>
        </w:tc>
        <w:tc>
          <w:tcPr>
            <w:tcW w:w="7128" w:type="dxa"/>
            <w:vAlign w:val="center"/>
          </w:tcPr>
          <w:p w14:paraId="6AEB449D">
            <w:pPr>
              <w:pStyle w:val="48"/>
              <w:tabs>
                <w:tab w:val="center" w:pos="4320"/>
                <w:tab w:val="left" w:pos="4680"/>
                <w:tab w:val="right" w:pos="8640"/>
              </w:tabs>
              <w:spacing w:before="40" w:after="20"/>
              <w:jc w:val="left"/>
              <w:rPr>
                <w:szCs w:val="21"/>
                <w:lang w:eastAsia="zh-CN"/>
              </w:rPr>
            </w:pPr>
            <w:r>
              <w:rPr>
                <w:rFonts w:hint="eastAsia" w:ascii="宋体" w:hAnsi="宋体"/>
                <w:sz w:val="21"/>
                <w:szCs w:val="21"/>
              </w:rPr>
              <w:t>供应商提供的确认文件包括IQ 、OQ和PQ文件，并协助用户完成仪器确认，确保仪器验证合格交付使用。</w:t>
            </w:r>
          </w:p>
        </w:tc>
        <w:tc>
          <w:tcPr>
            <w:tcW w:w="2125" w:type="dxa"/>
            <w:vAlign w:val="center"/>
          </w:tcPr>
          <w:p w14:paraId="1C0E2098">
            <w:pPr>
              <w:jc w:val="center"/>
              <w:rPr>
                <w:szCs w:val="21"/>
                <w:lang w:val="en-US" w:eastAsia="zh-CN"/>
              </w:rPr>
            </w:pPr>
            <w:r>
              <w:rPr>
                <w:rFonts w:hint="eastAsia"/>
                <w:szCs w:val="21"/>
                <w:lang w:val="en-US" w:eastAsia="zh-CN"/>
              </w:rPr>
              <w:t>关键</w:t>
            </w:r>
          </w:p>
        </w:tc>
      </w:tr>
      <w:permEnd w:id="50"/>
      <w:tr w14:paraId="4B07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37A49E09">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14:paraId="329C0A19">
            <w:pPr>
              <w:jc w:val="both"/>
              <w:rPr>
                <w:szCs w:val="21"/>
                <w:lang w:eastAsia="zh-CN"/>
              </w:rPr>
            </w:pPr>
            <w:r>
              <w:rPr>
                <w:color w:val="000000"/>
                <w:szCs w:val="21"/>
              </w:rPr>
              <w:t>售后服务及备件要求</w:t>
            </w:r>
          </w:p>
        </w:tc>
      </w:tr>
      <w:tr w14:paraId="606B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66D510E6">
            <w:pPr>
              <w:pStyle w:val="31"/>
              <w:numPr>
                <w:ilvl w:val="0"/>
                <w:numId w:val="7"/>
              </w:numPr>
              <w:ind w:left="470" w:hanging="120" w:firstLineChars="0"/>
              <w:rPr>
                <w:rFonts w:ascii="Times New Roman" w:hAnsi="Times New Roman"/>
                <w:szCs w:val="21"/>
              </w:rPr>
            </w:pPr>
            <w:permStart w:id="51" w:edGrp="everyone"/>
          </w:p>
        </w:tc>
        <w:tc>
          <w:tcPr>
            <w:tcW w:w="7128" w:type="dxa"/>
            <w:vAlign w:val="center"/>
          </w:tcPr>
          <w:p w14:paraId="4BC19759">
            <w:pPr>
              <w:pStyle w:val="48"/>
              <w:tabs>
                <w:tab w:val="center" w:pos="4320"/>
                <w:tab w:val="left" w:pos="4680"/>
                <w:tab w:val="right" w:pos="8640"/>
              </w:tabs>
              <w:spacing w:before="40" w:after="20"/>
              <w:jc w:val="left"/>
              <w:rPr>
                <w:rFonts w:hint="eastAsia" w:ascii="宋体" w:hAnsi="宋体"/>
                <w:spacing w:val="-2"/>
                <w:sz w:val="21"/>
                <w:szCs w:val="21"/>
                <w:lang w:eastAsia="zh-CN"/>
              </w:rPr>
            </w:pPr>
            <w:r>
              <w:rPr>
                <w:rFonts w:hint="eastAsia" w:ascii="宋体" w:hAnsi="宋体"/>
                <w:spacing w:val="-2"/>
                <w:sz w:val="21"/>
                <w:szCs w:val="21"/>
                <w:lang w:eastAsia="zh-CN"/>
              </w:rPr>
              <w:t>仪器保修期自出厂日期后算起12个月。</w:t>
            </w:r>
          </w:p>
        </w:tc>
        <w:tc>
          <w:tcPr>
            <w:tcW w:w="2125" w:type="dxa"/>
            <w:vAlign w:val="center"/>
          </w:tcPr>
          <w:p w14:paraId="63E520A5">
            <w:pPr>
              <w:jc w:val="center"/>
              <w:rPr>
                <w:szCs w:val="21"/>
                <w:lang w:val="en-US" w:eastAsia="zh-CN"/>
              </w:rPr>
            </w:pPr>
            <w:r>
              <w:rPr>
                <w:rFonts w:hint="eastAsia"/>
                <w:szCs w:val="21"/>
                <w:lang w:val="en-US" w:eastAsia="zh-CN"/>
              </w:rPr>
              <w:t>关键</w:t>
            </w:r>
          </w:p>
        </w:tc>
      </w:tr>
      <w:permEnd w:id="51"/>
      <w:tr w14:paraId="5E4E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4308CD7B">
            <w:pPr>
              <w:pStyle w:val="31"/>
              <w:numPr>
                <w:ilvl w:val="0"/>
                <w:numId w:val="7"/>
              </w:numPr>
              <w:ind w:left="470" w:hanging="120" w:firstLineChars="0"/>
              <w:rPr>
                <w:rFonts w:ascii="Times New Roman" w:hAnsi="Times New Roman"/>
                <w:szCs w:val="21"/>
              </w:rPr>
            </w:pPr>
            <w:permStart w:id="52" w:edGrp="everyone"/>
          </w:p>
        </w:tc>
        <w:tc>
          <w:tcPr>
            <w:tcW w:w="7128" w:type="dxa"/>
            <w:vAlign w:val="center"/>
          </w:tcPr>
          <w:p w14:paraId="4FF9A66B">
            <w:pPr>
              <w:pStyle w:val="48"/>
              <w:tabs>
                <w:tab w:val="center" w:pos="4320"/>
                <w:tab w:val="left" w:pos="4680"/>
                <w:tab w:val="right" w:pos="8640"/>
              </w:tabs>
              <w:spacing w:before="40" w:after="20"/>
              <w:jc w:val="left"/>
              <w:rPr>
                <w:rFonts w:hint="eastAsia" w:ascii="宋体" w:hAnsi="宋体"/>
                <w:sz w:val="21"/>
                <w:szCs w:val="21"/>
                <w:lang w:eastAsia="zh-CN"/>
              </w:rPr>
            </w:pPr>
            <w:r>
              <w:rPr>
                <w:rFonts w:hint="eastAsia" w:ascii="宋体" w:hAnsi="宋体"/>
                <w:sz w:val="21"/>
                <w:szCs w:val="21"/>
                <w:lang w:eastAsia="zh-CN"/>
              </w:rPr>
              <w:t>保修期内，供应商免费为需方维修仪器（包括零部件费用）；保修期外，长期提供优惠的维修服务及零部件，明确零部件的供货周期和价格清单，维修响应时间2</w:t>
            </w:r>
            <w:r>
              <w:rPr>
                <w:rFonts w:hint="eastAsia" w:ascii="宋体" w:hAnsi="宋体"/>
                <w:sz w:val="21"/>
                <w:szCs w:val="21"/>
                <w:lang w:val="en-US" w:eastAsia="zh-CN"/>
              </w:rPr>
              <w:t>4</w:t>
            </w:r>
            <w:r>
              <w:rPr>
                <w:rFonts w:hint="eastAsia" w:ascii="宋体" w:hAnsi="宋体"/>
                <w:sz w:val="21"/>
                <w:szCs w:val="21"/>
                <w:lang w:eastAsia="zh-CN"/>
              </w:rPr>
              <w:t>小时。</w:t>
            </w:r>
          </w:p>
        </w:tc>
        <w:tc>
          <w:tcPr>
            <w:tcW w:w="2125" w:type="dxa"/>
            <w:vAlign w:val="center"/>
          </w:tcPr>
          <w:p w14:paraId="70E5E23F">
            <w:pPr>
              <w:jc w:val="center"/>
              <w:rPr>
                <w:szCs w:val="21"/>
                <w:lang w:val="en-US" w:eastAsia="zh-CN"/>
              </w:rPr>
            </w:pPr>
            <w:r>
              <w:rPr>
                <w:rFonts w:hint="eastAsia"/>
                <w:szCs w:val="21"/>
                <w:lang w:val="en-US" w:eastAsia="zh-CN"/>
              </w:rPr>
              <w:t>关键</w:t>
            </w:r>
          </w:p>
        </w:tc>
      </w:tr>
      <w:permEnd w:id="52"/>
      <w:tr w14:paraId="43F8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071214FF">
            <w:pPr>
              <w:pStyle w:val="31"/>
              <w:numPr>
                <w:ilvl w:val="0"/>
                <w:numId w:val="7"/>
              </w:numPr>
              <w:ind w:left="470" w:hanging="120" w:firstLineChars="0"/>
              <w:rPr>
                <w:rFonts w:ascii="Times New Roman" w:hAnsi="Times New Roman"/>
                <w:szCs w:val="21"/>
              </w:rPr>
            </w:pPr>
            <w:permStart w:id="53" w:edGrp="everyone"/>
          </w:p>
        </w:tc>
        <w:tc>
          <w:tcPr>
            <w:tcW w:w="7128" w:type="dxa"/>
            <w:vAlign w:val="center"/>
          </w:tcPr>
          <w:p w14:paraId="0AF5A89A">
            <w:pPr>
              <w:pStyle w:val="48"/>
              <w:tabs>
                <w:tab w:val="center" w:pos="4320"/>
                <w:tab w:val="left" w:pos="4680"/>
                <w:tab w:val="right" w:pos="8640"/>
              </w:tabs>
              <w:spacing w:before="40" w:after="20"/>
              <w:jc w:val="left"/>
              <w:rPr>
                <w:rFonts w:hint="eastAsia" w:ascii="宋体" w:hAnsi="宋体"/>
                <w:sz w:val="21"/>
                <w:szCs w:val="21"/>
                <w:lang w:eastAsia="zh-CN"/>
              </w:rPr>
            </w:pPr>
            <w:r>
              <w:rPr>
                <w:rFonts w:hint="eastAsia" w:ascii="宋体" w:hAnsi="宋体"/>
                <w:sz w:val="21"/>
                <w:szCs w:val="21"/>
                <w:lang w:eastAsia="zh-CN"/>
              </w:rPr>
              <w:t>提供仪器校准标定工作，并按照要求提供校准证书。提前告知需方费用。</w:t>
            </w:r>
          </w:p>
        </w:tc>
        <w:tc>
          <w:tcPr>
            <w:tcW w:w="2125" w:type="dxa"/>
            <w:vAlign w:val="center"/>
          </w:tcPr>
          <w:p w14:paraId="7BDCBA29">
            <w:pPr>
              <w:jc w:val="center"/>
              <w:rPr>
                <w:szCs w:val="21"/>
                <w:lang w:val="en-US" w:eastAsia="zh-CN"/>
              </w:rPr>
            </w:pPr>
            <w:r>
              <w:rPr>
                <w:rFonts w:hint="eastAsia"/>
                <w:szCs w:val="21"/>
                <w:lang w:val="en-US" w:eastAsia="zh-CN"/>
              </w:rPr>
              <w:t>关键</w:t>
            </w:r>
          </w:p>
        </w:tc>
      </w:tr>
      <w:permEnd w:id="53"/>
      <w:tr w14:paraId="2431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DCD4F7B">
            <w:pPr>
              <w:pStyle w:val="31"/>
              <w:numPr>
                <w:ilvl w:val="0"/>
                <w:numId w:val="7"/>
              </w:numPr>
              <w:ind w:left="470" w:hanging="120" w:firstLineChars="0"/>
              <w:rPr>
                <w:rFonts w:ascii="Times New Roman" w:hAnsi="Times New Roman"/>
                <w:szCs w:val="21"/>
              </w:rPr>
            </w:pPr>
            <w:permStart w:id="54" w:edGrp="everyone"/>
          </w:p>
        </w:tc>
        <w:tc>
          <w:tcPr>
            <w:tcW w:w="7128" w:type="dxa"/>
            <w:vAlign w:val="center"/>
          </w:tcPr>
          <w:p w14:paraId="648A6676">
            <w:pPr>
              <w:pStyle w:val="49"/>
              <w:tabs>
                <w:tab w:val="center" w:pos="2268"/>
                <w:tab w:val="right" w:pos="5387"/>
                <w:tab w:val="clear" w:pos="4820"/>
              </w:tabs>
              <w:spacing w:before="0" w:after="0" w:line="400" w:lineRule="exact"/>
              <w:jc w:val="both"/>
              <w:rPr>
                <w:rFonts w:hint="eastAsia" w:ascii="宋体" w:hAnsi="宋体"/>
                <w:b w:val="0"/>
                <w:color w:val="000000"/>
                <w:sz w:val="21"/>
                <w:szCs w:val="21"/>
                <w:lang w:eastAsia="zh-CN"/>
              </w:rPr>
            </w:pPr>
            <w:r>
              <w:rPr>
                <w:rFonts w:hint="eastAsia" w:ascii="宋体" w:hAnsi="宋体"/>
                <w:b w:val="0"/>
                <w:color w:val="000000"/>
                <w:sz w:val="21"/>
                <w:szCs w:val="21"/>
                <w:lang w:eastAsia="zh-CN"/>
              </w:rPr>
              <w:t>供应商应为需方提供生产进度表，需方会跟踪</w:t>
            </w:r>
            <w:r>
              <w:rPr>
                <w:rFonts w:hint="eastAsia" w:ascii="宋体" w:hAnsi="宋体" w:cs="宋体"/>
                <w:b w:val="0"/>
                <w:color w:val="000000"/>
                <w:sz w:val="21"/>
                <w:szCs w:val="21"/>
                <w:lang w:eastAsia="zh-CN"/>
              </w:rPr>
              <w:t>仪器</w:t>
            </w:r>
            <w:r>
              <w:rPr>
                <w:rFonts w:hint="eastAsia" w:ascii="宋体" w:hAnsi="宋体"/>
                <w:b w:val="0"/>
                <w:color w:val="000000"/>
                <w:sz w:val="21"/>
                <w:szCs w:val="21"/>
                <w:lang w:eastAsia="zh-CN"/>
              </w:rPr>
              <w:t>生产的进度情况。</w:t>
            </w:r>
          </w:p>
        </w:tc>
        <w:tc>
          <w:tcPr>
            <w:tcW w:w="2125" w:type="dxa"/>
            <w:vAlign w:val="center"/>
          </w:tcPr>
          <w:p w14:paraId="7F8BA61C">
            <w:pPr>
              <w:jc w:val="center"/>
              <w:rPr>
                <w:szCs w:val="21"/>
                <w:lang w:val="en-US" w:eastAsia="zh-CN"/>
              </w:rPr>
            </w:pPr>
            <w:r>
              <w:rPr>
                <w:rFonts w:hint="eastAsia"/>
                <w:szCs w:val="21"/>
                <w:lang w:val="en-US" w:eastAsia="zh-CN"/>
              </w:rPr>
              <w:t>关键</w:t>
            </w:r>
          </w:p>
        </w:tc>
      </w:tr>
      <w:permEnd w:id="54"/>
      <w:tr w14:paraId="346E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14:paraId="6AE762FC">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14:paraId="6D01CDC2">
            <w:pPr>
              <w:jc w:val="both"/>
              <w:rPr>
                <w:szCs w:val="21"/>
                <w:lang w:eastAsia="zh-CN"/>
              </w:rPr>
            </w:pPr>
            <w:r>
              <w:rPr>
                <w:color w:val="000000"/>
                <w:szCs w:val="21"/>
              </w:rPr>
              <w:t>验收要求</w:t>
            </w:r>
          </w:p>
        </w:tc>
      </w:tr>
      <w:tr w14:paraId="2E8C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75B02F15">
            <w:pPr>
              <w:pStyle w:val="31"/>
              <w:numPr>
                <w:ilvl w:val="0"/>
                <w:numId w:val="7"/>
              </w:numPr>
              <w:ind w:left="470" w:hanging="120" w:firstLineChars="0"/>
              <w:rPr>
                <w:rFonts w:ascii="Times New Roman" w:hAnsi="Times New Roman"/>
                <w:szCs w:val="21"/>
              </w:rPr>
            </w:pPr>
            <w:permStart w:id="55" w:edGrp="everyone"/>
          </w:p>
        </w:tc>
        <w:tc>
          <w:tcPr>
            <w:tcW w:w="7128" w:type="dxa"/>
            <w:vAlign w:val="center"/>
          </w:tcPr>
          <w:p w14:paraId="76E15979">
            <w:pPr>
              <w:spacing w:line="276" w:lineRule="auto"/>
              <w:jc w:val="both"/>
              <w:rPr>
                <w:szCs w:val="21"/>
                <w:lang w:val="en-US" w:eastAsia="zh-CN"/>
              </w:rPr>
            </w:pPr>
            <w:r>
              <w:rPr>
                <w:rFonts w:hint="eastAsia"/>
                <w:szCs w:val="21"/>
                <w:lang w:val="en-US" w:eastAsia="zh-CN"/>
              </w:rPr>
              <w:t>供应商应按照合同约定内容提供仪器设备清单与实物一致</w:t>
            </w:r>
          </w:p>
        </w:tc>
        <w:tc>
          <w:tcPr>
            <w:tcW w:w="2125" w:type="dxa"/>
            <w:vAlign w:val="center"/>
          </w:tcPr>
          <w:p w14:paraId="58085D03">
            <w:pPr>
              <w:jc w:val="center"/>
              <w:rPr>
                <w:szCs w:val="21"/>
                <w:lang w:val="en-US" w:eastAsia="zh-CN"/>
              </w:rPr>
            </w:pPr>
            <w:r>
              <w:rPr>
                <w:rFonts w:hint="eastAsia"/>
                <w:szCs w:val="21"/>
                <w:lang w:val="en-US" w:eastAsia="zh-CN"/>
              </w:rPr>
              <w:t>关键</w:t>
            </w:r>
          </w:p>
        </w:tc>
      </w:tr>
      <w:permEnd w:id="55"/>
      <w:tr w14:paraId="4780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14:paraId="2480ECDC">
            <w:pPr>
              <w:pStyle w:val="31"/>
              <w:numPr>
                <w:ilvl w:val="0"/>
                <w:numId w:val="7"/>
              </w:numPr>
              <w:ind w:left="470" w:hanging="120" w:firstLineChars="0"/>
              <w:rPr>
                <w:rFonts w:ascii="Times New Roman" w:hAnsi="Times New Roman"/>
                <w:szCs w:val="21"/>
              </w:rPr>
            </w:pPr>
            <w:permStart w:id="56" w:edGrp="everyone"/>
          </w:p>
        </w:tc>
        <w:tc>
          <w:tcPr>
            <w:tcW w:w="7128" w:type="dxa"/>
            <w:vAlign w:val="center"/>
          </w:tcPr>
          <w:p w14:paraId="66F5401F">
            <w:pPr>
              <w:spacing w:line="276" w:lineRule="auto"/>
              <w:jc w:val="both"/>
              <w:rPr>
                <w:szCs w:val="21"/>
                <w:lang w:val="en-US" w:eastAsia="zh-CN"/>
              </w:rPr>
            </w:pPr>
            <w:r>
              <w:rPr>
                <w:rFonts w:hint="eastAsia"/>
                <w:szCs w:val="21"/>
                <w:lang w:val="en-US" w:eastAsia="zh-CN"/>
              </w:rPr>
              <w:t>每台设备应提供操作说明书（至少2份）、设备维护手册（至少2份）、期望配备操作维护视频</w:t>
            </w:r>
          </w:p>
        </w:tc>
        <w:tc>
          <w:tcPr>
            <w:tcW w:w="2125" w:type="dxa"/>
            <w:vAlign w:val="center"/>
          </w:tcPr>
          <w:p w14:paraId="6D8A1664">
            <w:pPr>
              <w:jc w:val="center"/>
              <w:rPr>
                <w:szCs w:val="21"/>
                <w:lang w:val="en-US" w:eastAsia="zh-CN"/>
              </w:rPr>
            </w:pPr>
            <w:r>
              <w:rPr>
                <w:rFonts w:hint="eastAsia"/>
                <w:szCs w:val="21"/>
                <w:lang w:val="en-US" w:eastAsia="zh-CN"/>
              </w:rPr>
              <w:t>关键</w:t>
            </w:r>
          </w:p>
        </w:tc>
      </w:tr>
      <w:permEnd w:id="56"/>
    </w:tbl>
    <w:p w14:paraId="2273ACBE"/>
    <w:p w14:paraId="0D7B5F20">
      <w:pPr>
        <w:pStyle w:val="31"/>
        <w:numPr>
          <w:ilvl w:val="0"/>
          <w:numId w:val="3"/>
        </w:numPr>
        <w:spacing w:after="158" w:afterLines="50"/>
        <w:ind w:left="426" w:hanging="426" w:hangingChars="202"/>
        <w:outlineLvl w:val="0"/>
        <w:rPr>
          <w:rFonts w:ascii="Times New Roman" w:hAnsi="Times New Roman"/>
          <w:b/>
        </w:rPr>
      </w:pPr>
      <w:bookmarkStart w:id="48" w:name="_Toc522716126"/>
      <w:bookmarkStart w:id="49" w:name="_Toc522107746"/>
      <w:r>
        <w:rPr>
          <w:rFonts w:ascii="Times New Roman" w:hAnsi="Times New Roman"/>
          <w:b/>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14:paraId="53DAAA0C">
      <w:pPr>
        <w:pStyle w:val="41"/>
        <w:spacing w:before="0" w:line="360" w:lineRule="auto"/>
        <w:ind w:left="357"/>
        <w:jc w:val="left"/>
        <w:rPr>
          <w:szCs w:val="21"/>
          <w:lang w:eastAsia="zh-CN"/>
        </w:rPr>
      </w:pPr>
      <w:r>
        <w:rPr>
          <w:rFonts w:hint="eastAsia"/>
          <w:szCs w:val="21"/>
          <w:lang w:eastAsia="zh-CN"/>
        </w:rPr>
        <w:t>N/A</w:t>
      </w:r>
    </w:p>
    <w:p w14:paraId="312E0EEA">
      <w:pPr>
        <w:pStyle w:val="41"/>
        <w:spacing w:before="0" w:line="360" w:lineRule="auto"/>
        <w:ind w:left="357"/>
        <w:jc w:val="left"/>
        <w:rPr>
          <w:color w:val="4472C4"/>
          <w:sz w:val="21"/>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CDA8C">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formatting="1"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MzMyNThhMjE2MzgwM2Q2ZmYxMmJhY2ViNDVlYzE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8067FB"/>
    <w:rsid w:val="0C27713D"/>
    <w:rsid w:val="0C5E69F7"/>
    <w:rsid w:val="14AA75E9"/>
    <w:rsid w:val="179610E8"/>
    <w:rsid w:val="1A7D4D2A"/>
    <w:rsid w:val="1EE01AE4"/>
    <w:rsid w:val="20E57FD0"/>
    <w:rsid w:val="2240376E"/>
    <w:rsid w:val="24D6035C"/>
    <w:rsid w:val="29AD6F2A"/>
    <w:rsid w:val="2C0B66D0"/>
    <w:rsid w:val="30D95F31"/>
    <w:rsid w:val="32BA737A"/>
    <w:rsid w:val="36DD3EED"/>
    <w:rsid w:val="40FD17AE"/>
    <w:rsid w:val="42BB56B4"/>
    <w:rsid w:val="441B20B5"/>
    <w:rsid w:val="48213A70"/>
    <w:rsid w:val="65856C59"/>
    <w:rsid w:val="70DB66DA"/>
    <w:rsid w:val="768A2964"/>
    <w:rsid w:val="79777824"/>
    <w:rsid w:val="7D841321"/>
    <w:rsid w:val="7E1B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2"/>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TOC 标题1"/>
    <w:basedOn w:val="2"/>
    <w:next w:val="1"/>
    <w:qFormat/>
    <w:uiPriority w:val="39"/>
    <w:pPr>
      <w:numPr>
        <w:numId w:val="0"/>
      </w:numPr>
      <w:outlineLvl w:val="9"/>
    </w:pPr>
  </w:style>
  <w:style w:type="paragraph" w:customStyle="1" w:styleId="48">
    <w:name w:val="Titel2"/>
    <w:basedOn w:val="1"/>
    <w:qFormat/>
    <w:uiPriority w:val="0"/>
    <w:pPr>
      <w:jc w:val="center"/>
    </w:pPr>
    <w:rPr>
      <w:rFonts w:ascii="Arial" w:hAnsi="Arial" w:cs="Arial"/>
      <w:snapToGrid w:val="0"/>
      <w:sz w:val="44"/>
      <w:szCs w:val="22"/>
      <w:lang w:eastAsia="de-DE"/>
    </w:rPr>
  </w:style>
  <w:style w:type="paragraph" w:customStyle="1" w:styleId="49">
    <w:name w:val="Heading Left"/>
    <w:basedOn w:val="1"/>
    <w:qFormat/>
    <w:uiPriority w:val="0"/>
    <w:pPr>
      <w:tabs>
        <w:tab w:val="center" w:pos="4820"/>
        <w:tab w:val="right" w:pos="9639"/>
      </w:tabs>
      <w:spacing w:before="120" w:after="120"/>
    </w:pPr>
    <w:rPr>
      <w:rFonts w:ascii="Arial" w:hAnsi="Arial"/>
      <w:b/>
      <w:cap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4180</Words>
  <Characters>4621</Characters>
  <Lines>29</Lines>
  <Paragraphs>8</Paragraphs>
  <TotalTime>3</TotalTime>
  <ScaleCrop>false</ScaleCrop>
  <LinksUpToDate>false</LinksUpToDate>
  <CharactersWithSpaces>4710</CharactersWithSpaces>
  <Application>WPS Office_12.1.0.20305_F1E327BC-269C-435d-A152-05C5408002CA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2026-06-01T00:59:00Z</cp:lastPrinted>
  <dcterms:modified xsi:type="dcterms:W3CDTF">2026-06-15T07:26:09Z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6D88F48A0224450998917CC038C0662D_13</vt:lpwstr>
  </property>
  <property fmtid="{D5CDD505-2E9C-101B-9397-08002B2CF9AE}" pid="4" name="KSOTemplateDocerSaveRecord">
    <vt:lpwstr>eyJoZGlkIjoiODgzMmVhNzczNDM0YzQ2NjMyN2I0N2VmMzUzMWIyZjQiLCJ1c2VySWQiOiIxNzIzOTE3MDk2In0=</vt:lpwstr>
  </property>
</Properties>
</file>